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8A89" w14:textId="155D8904" w:rsidR="008046EC" w:rsidRPr="00BA082A" w:rsidRDefault="008A0602" w:rsidP="008A0602">
      <w:pPr>
        <w:ind w:firstLine="708"/>
        <w:rPr>
          <w:rFonts w:ascii="Arial" w:hAnsi="Arial" w:cs="Arial"/>
          <w:sz w:val="18"/>
          <w:szCs w:val="18"/>
        </w:rPr>
      </w:pPr>
      <w:bookmarkStart w:id="0" w:name="_GoBack"/>
      <w:bookmarkEnd w:id="0"/>
      <w:r>
        <w:rPr>
          <w:rFonts w:ascii="Arial" w:hAnsi="Arial" w:cs="Arial"/>
          <w:b/>
          <w:sz w:val="36"/>
          <w:szCs w:val="32"/>
        </w:rPr>
        <w:t xml:space="preserve">                         </w:t>
      </w:r>
      <w:r w:rsidR="008046EC">
        <w:rPr>
          <w:rFonts w:ascii="Arial" w:hAnsi="Arial" w:cs="Arial"/>
          <w:b/>
          <w:sz w:val="36"/>
          <w:szCs w:val="32"/>
        </w:rPr>
        <w:t xml:space="preserve">  </w:t>
      </w:r>
      <w:r>
        <w:rPr>
          <w:rFonts w:ascii="Arial" w:hAnsi="Arial" w:cs="Arial"/>
          <w:b/>
          <w:sz w:val="36"/>
          <w:szCs w:val="32"/>
        </w:rPr>
        <w:t xml:space="preserve">               </w:t>
      </w:r>
      <w:r w:rsidR="00524BF9">
        <w:rPr>
          <w:rFonts w:ascii="Arial" w:hAnsi="Arial" w:cs="Arial"/>
          <w:b/>
          <w:sz w:val="36"/>
          <w:szCs w:val="32"/>
        </w:rPr>
        <w:tab/>
      </w:r>
      <w:r w:rsidR="00524BF9">
        <w:rPr>
          <w:rFonts w:ascii="Arial" w:hAnsi="Arial" w:cs="Arial"/>
          <w:b/>
          <w:sz w:val="36"/>
          <w:szCs w:val="32"/>
        </w:rPr>
        <w:tab/>
      </w:r>
      <w:r w:rsidR="00524BF9">
        <w:rPr>
          <w:rFonts w:ascii="Arial" w:hAnsi="Arial" w:cs="Arial"/>
          <w:b/>
          <w:sz w:val="36"/>
          <w:szCs w:val="32"/>
        </w:rPr>
        <w:tab/>
      </w:r>
      <w:r w:rsidR="00524BF9">
        <w:rPr>
          <w:rFonts w:ascii="Arial" w:hAnsi="Arial" w:cs="Arial"/>
          <w:b/>
          <w:sz w:val="36"/>
          <w:szCs w:val="32"/>
        </w:rPr>
        <w:tab/>
      </w:r>
      <w:r w:rsidR="008046EC" w:rsidRPr="0016390C">
        <w:rPr>
          <w:rFonts w:ascii="Arial" w:hAnsi="Arial" w:cs="Arial"/>
          <w:szCs w:val="18"/>
        </w:rPr>
        <w:t xml:space="preserve">Version </w:t>
      </w:r>
      <w:r w:rsidR="002838A2" w:rsidRPr="0016390C">
        <w:rPr>
          <w:rFonts w:ascii="Arial" w:hAnsi="Arial" w:cs="Arial"/>
          <w:szCs w:val="18"/>
        </w:rPr>
        <w:t>1</w:t>
      </w:r>
      <w:r w:rsidR="0092366C" w:rsidRPr="0016390C">
        <w:rPr>
          <w:rFonts w:ascii="Arial" w:hAnsi="Arial" w:cs="Arial"/>
          <w:szCs w:val="18"/>
        </w:rPr>
        <w:t>5</w:t>
      </w:r>
      <w:r w:rsidR="005C40BF" w:rsidRPr="0016390C">
        <w:rPr>
          <w:rFonts w:ascii="Arial" w:hAnsi="Arial" w:cs="Arial"/>
          <w:szCs w:val="18"/>
        </w:rPr>
        <w:t>.</w:t>
      </w:r>
      <w:r w:rsidR="002346C2" w:rsidRPr="0016390C">
        <w:rPr>
          <w:rFonts w:ascii="Arial" w:hAnsi="Arial" w:cs="Arial"/>
          <w:szCs w:val="18"/>
        </w:rPr>
        <w:t>0</w:t>
      </w:r>
      <w:r w:rsidR="0092366C" w:rsidRPr="0016390C">
        <w:rPr>
          <w:rFonts w:ascii="Arial" w:hAnsi="Arial" w:cs="Arial"/>
          <w:szCs w:val="18"/>
        </w:rPr>
        <w:t>5</w:t>
      </w:r>
      <w:r w:rsidR="008046EC" w:rsidRPr="0016390C">
        <w:rPr>
          <w:rFonts w:ascii="Arial" w:hAnsi="Arial" w:cs="Arial"/>
          <w:szCs w:val="18"/>
        </w:rPr>
        <w:t>.201</w:t>
      </w:r>
      <w:r w:rsidR="002346C2" w:rsidRPr="0016390C">
        <w:rPr>
          <w:rFonts w:ascii="Arial" w:hAnsi="Arial" w:cs="Arial"/>
          <w:szCs w:val="18"/>
        </w:rPr>
        <w:t>7</w:t>
      </w:r>
    </w:p>
    <w:p w14:paraId="78A37FEF" w14:textId="77777777" w:rsidR="00D271DE" w:rsidRPr="00DA08AD" w:rsidRDefault="00D271DE" w:rsidP="00DA08AD">
      <w:pPr>
        <w:spacing w:line="276" w:lineRule="auto"/>
        <w:jc w:val="center"/>
        <w:rPr>
          <w:rFonts w:ascii="Arial" w:hAnsi="Arial" w:cs="Arial"/>
          <w:b/>
          <w:sz w:val="32"/>
          <w:szCs w:val="32"/>
        </w:rPr>
      </w:pPr>
    </w:p>
    <w:p w14:paraId="336FEFAF" w14:textId="77777777" w:rsidR="00CC0A33" w:rsidRPr="00E87D64" w:rsidRDefault="00CC0A33" w:rsidP="00CC0A33">
      <w:pPr>
        <w:spacing w:line="276" w:lineRule="auto"/>
        <w:jc w:val="center"/>
        <w:rPr>
          <w:rFonts w:ascii="Arial" w:hAnsi="Arial" w:cs="Arial"/>
          <w:b/>
          <w:sz w:val="24"/>
          <w:szCs w:val="28"/>
        </w:rPr>
      </w:pPr>
      <w:r w:rsidRPr="00E87D64">
        <w:rPr>
          <w:rFonts w:ascii="Arial" w:hAnsi="Arial" w:cs="Arial"/>
          <w:b/>
          <w:sz w:val="24"/>
          <w:szCs w:val="28"/>
        </w:rPr>
        <w:t>MARITIME LABOUR CONVENTION 2006 AS AMENDED (MLC)</w:t>
      </w:r>
    </w:p>
    <w:p w14:paraId="684AC9CA" w14:textId="77777777" w:rsidR="00CC0A33" w:rsidRPr="00E87D64" w:rsidRDefault="00CC0A33" w:rsidP="00CC0A33">
      <w:pPr>
        <w:spacing w:line="276" w:lineRule="auto"/>
        <w:jc w:val="center"/>
        <w:rPr>
          <w:rFonts w:ascii="Arial" w:hAnsi="Arial" w:cs="Arial"/>
          <w:b/>
          <w:sz w:val="24"/>
          <w:szCs w:val="28"/>
        </w:rPr>
      </w:pPr>
    </w:p>
    <w:p w14:paraId="182C3396" w14:textId="77777777" w:rsidR="00CC0A33" w:rsidRPr="00E87D64" w:rsidRDefault="00CC0A33" w:rsidP="00CC0A33">
      <w:pPr>
        <w:spacing w:line="276" w:lineRule="auto"/>
        <w:jc w:val="center"/>
        <w:rPr>
          <w:rFonts w:ascii="Arial" w:hAnsi="Arial" w:cs="Arial"/>
          <w:b/>
          <w:sz w:val="24"/>
          <w:szCs w:val="28"/>
        </w:rPr>
      </w:pPr>
      <w:r w:rsidRPr="00E87D64">
        <w:rPr>
          <w:rFonts w:ascii="Arial" w:hAnsi="Arial" w:cs="Arial"/>
          <w:b/>
          <w:sz w:val="24"/>
          <w:szCs w:val="28"/>
        </w:rPr>
        <w:t>FINANCIAL SECURITY REQUIREMENTS</w:t>
      </w:r>
    </w:p>
    <w:p w14:paraId="72C3B5DD" w14:textId="77777777" w:rsidR="005F5EFF" w:rsidRPr="00CC0A33" w:rsidRDefault="00DA08AD" w:rsidP="00DA08AD">
      <w:pPr>
        <w:spacing w:line="276" w:lineRule="auto"/>
        <w:jc w:val="center"/>
        <w:rPr>
          <w:rFonts w:ascii="Arial" w:hAnsi="Arial" w:cs="Arial"/>
          <w:b/>
          <w:sz w:val="28"/>
          <w:szCs w:val="28"/>
        </w:rPr>
      </w:pPr>
      <w:r w:rsidRPr="00CC0A33">
        <w:rPr>
          <w:rFonts w:ascii="Arial" w:hAnsi="Arial" w:cs="Arial"/>
          <w:b/>
          <w:sz w:val="28"/>
          <w:szCs w:val="28"/>
        </w:rPr>
        <w:t xml:space="preserve">  </w:t>
      </w:r>
      <w:r w:rsidR="00CE6360" w:rsidRPr="00CC0A33">
        <w:rPr>
          <w:rFonts w:ascii="Arial" w:hAnsi="Arial" w:cs="Arial"/>
          <w:b/>
          <w:sz w:val="28"/>
          <w:szCs w:val="28"/>
        </w:rPr>
        <w:t xml:space="preserve"> </w:t>
      </w:r>
    </w:p>
    <w:p w14:paraId="5924DE36" w14:textId="77777777" w:rsidR="00CC0A33" w:rsidRPr="00CC0A33" w:rsidRDefault="00CA7E51" w:rsidP="00DA08AD">
      <w:pPr>
        <w:spacing w:line="276" w:lineRule="auto"/>
        <w:jc w:val="center"/>
        <w:rPr>
          <w:rFonts w:ascii="Arial" w:hAnsi="Arial" w:cs="Arial"/>
          <w:b/>
          <w:sz w:val="28"/>
          <w:szCs w:val="28"/>
        </w:rPr>
      </w:pPr>
      <w:r>
        <w:rPr>
          <w:rFonts w:ascii="Arial" w:hAnsi="Arial" w:cs="Arial"/>
          <w:b/>
          <w:sz w:val="28"/>
          <w:szCs w:val="28"/>
        </w:rPr>
        <w:t xml:space="preserve">International Group </w:t>
      </w:r>
      <w:r w:rsidR="00CC0A33" w:rsidRPr="00CC0A33">
        <w:rPr>
          <w:rFonts w:ascii="Arial" w:hAnsi="Arial" w:cs="Arial"/>
          <w:b/>
          <w:sz w:val="28"/>
          <w:szCs w:val="28"/>
        </w:rPr>
        <w:t>FAQs for Members</w:t>
      </w:r>
    </w:p>
    <w:p w14:paraId="766DB26D" w14:textId="77777777" w:rsidR="00CE6360" w:rsidRDefault="00CE6360" w:rsidP="00DA08AD">
      <w:pPr>
        <w:spacing w:line="276" w:lineRule="auto"/>
        <w:jc w:val="center"/>
        <w:rPr>
          <w:rFonts w:ascii="Arial" w:hAnsi="Arial" w:cs="Arial"/>
          <w:b/>
          <w:sz w:val="36"/>
          <w:szCs w:val="32"/>
        </w:rPr>
      </w:pPr>
    </w:p>
    <w:p w14:paraId="6963069E" w14:textId="11A2C989" w:rsidR="00CC0A33" w:rsidRDefault="00CC0A33" w:rsidP="008046EC">
      <w:pPr>
        <w:spacing w:line="276" w:lineRule="auto"/>
        <w:rPr>
          <w:rFonts w:ascii="Arial" w:hAnsi="Arial" w:cs="Arial"/>
          <w:sz w:val="22"/>
          <w:szCs w:val="32"/>
        </w:rPr>
      </w:pPr>
      <w:r w:rsidRPr="00E87D64">
        <w:rPr>
          <w:rFonts w:ascii="Arial" w:hAnsi="Arial" w:cs="Arial"/>
          <w:b/>
          <w:sz w:val="22"/>
          <w:szCs w:val="32"/>
        </w:rPr>
        <w:t xml:space="preserve">IMPORTANT NOTE: </w:t>
      </w:r>
      <w:r w:rsidRPr="00E87D64">
        <w:rPr>
          <w:rFonts w:ascii="Arial" w:hAnsi="Arial" w:cs="Arial"/>
          <w:sz w:val="22"/>
          <w:szCs w:val="32"/>
        </w:rPr>
        <w:t xml:space="preserve">The entry into force of the </w:t>
      </w:r>
      <w:r w:rsidR="005D2E0F">
        <w:rPr>
          <w:rFonts w:ascii="Arial" w:hAnsi="Arial" w:cs="Arial"/>
          <w:sz w:val="22"/>
          <w:szCs w:val="32"/>
        </w:rPr>
        <w:t xml:space="preserve">2014 </w:t>
      </w:r>
      <w:r w:rsidRPr="00E87D64">
        <w:rPr>
          <w:rFonts w:ascii="Arial" w:hAnsi="Arial" w:cs="Arial"/>
          <w:sz w:val="22"/>
          <w:szCs w:val="32"/>
        </w:rPr>
        <w:t xml:space="preserve">amendments to MLC </w:t>
      </w:r>
      <w:r w:rsidR="005D2E0F">
        <w:rPr>
          <w:rFonts w:ascii="Arial" w:hAnsi="Arial" w:cs="Arial"/>
          <w:sz w:val="22"/>
          <w:szCs w:val="32"/>
        </w:rPr>
        <w:t xml:space="preserve">on 18 January 2017 </w:t>
      </w:r>
      <w:r w:rsidRPr="00E87D64">
        <w:rPr>
          <w:rFonts w:ascii="Arial" w:hAnsi="Arial" w:cs="Arial"/>
          <w:sz w:val="22"/>
          <w:szCs w:val="32"/>
        </w:rPr>
        <w:t>raise</w:t>
      </w:r>
      <w:r w:rsidR="005D2E0F">
        <w:rPr>
          <w:rFonts w:ascii="Arial" w:hAnsi="Arial" w:cs="Arial"/>
          <w:sz w:val="22"/>
          <w:szCs w:val="32"/>
        </w:rPr>
        <w:t>d</w:t>
      </w:r>
      <w:r w:rsidRPr="00E87D64">
        <w:rPr>
          <w:rFonts w:ascii="Arial" w:hAnsi="Arial" w:cs="Arial"/>
          <w:sz w:val="22"/>
          <w:szCs w:val="32"/>
        </w:rPr>
        <w:t xml:space="preserve"> a number </w:t>
      </w:r>
      <w:r w:rsidR="00E5268C" w:rsidRPr="00E87D64">
        <w:rPr>
          <w:rFonts w:ascii="Arial" w:hAnsi="Arial" w:cs="Arial"/>
          <w:sz w:val="22"/>
          <w:szCs w:val="32"/>
        </w:rPr>
        <w:t>of complex and novel questions</w:t>
      </w:r>
      <w:r w:rsidRPr="00E87D64">
        <w:rPr>
          <w:rFonts w:ascii="Arial" w:hAnsi="Arial" w:cs="Arial"/>
          <w:sz w:val="22"/>
          <w:szCs w:val="32"/>
        </w:rPr>
        <w:t xml:space="preserve">.  These FAQs are intended to provide guidance to assist Members and Clubs in </w:t>
      </w:r>
      <w:r w:rsidR="005D2E0F">
        <w:rPr>
          <w:rFonts w:ascii="Arial" w:hAnsi="Arial" w:cs="Arial"/>
          <w:sz w:val="22"/>
          <w:szCs w:val="32"/>
        </w:rPr>
        <w:t xml:space="preserve">complying with </w:t>
      </w:r>
      <w:r w:rsidRPr="00E87D64">
        <w:rPr>
          <w:rFonts w:ascii="Arial" w:hAnsi="Arial" w:cs="Arial"/>
          <w:sz w:val="22"/>
          <w:szCs w:val="32"/>
        </w:rPr>
        <w:t>the amendments</w:t>
      </w:r>
      <w:r w:rsidR="00753A45">
        <w:rPr>
          <w:rFonts w:ascii="Arial" w:hAnsi="Arial" w:cs="Arial"/>
          <w:sz w:val="22"/>
          <w:szCs w:val="32"/>
        </w:rPr>
        <w:t>.</w:t>
      </w:r>
      <w:r w:rsidRPr="00E87D64">
        <w:rPr>
          <w:rFonts w:ascii="Arial" w:hAnsi="Arial" w:cs="Arial"/>
          <w:sz w:val="22"/>
          <w:szCs w:val="32"/>
        </w:rPr>
        <w:t xml:space="preserve">. </w:t>
      </w:r>
      <w:r w:rsidR="00E5268C" w:rsidRPr="00E87D64">
        <w:rPr>
          <w:rFonts w:ascii="Arial" w:hAnsi="Arial" w:cs="Arial"/>
          <w:sz w:val="22"/>
          <w:szCs w:val="32"/>
        </w:rPr>
        <w:t>While efforts have been made to provide clarity, uncertainty remains on some aspects of t</w:t>
      </w:r>
      <w:r w:rsidRPr="00E87D64">
        <w:rPr>
          <w:rFonts w:ascii="Arial" w:hAnsi="Arial" w:cs="Arial"/>
          <w:sz w:val="22"/>
          <w:szCs w:val="32"/>
        </w:rPr>
        <w:t>he financial security requirements</w:t>
      </w:r>
      <w:r w:rsidR="00E5268C" w:rsidRPr="00E87D64">
        <w:rPr>
          <w:rFonts w:ascii="Arial" w:hAnsi="Arial" w:cs="Arial"/>
          <w:sz w:val="22"/>
          <w:szCs w:val="32"/>
        </w:rPr>
        <w:t xml:space="preserve">. </w:t>
      </w:r>
      <w:r w:rsidRPr="00E87D64">
        <w:rPr>
          <w:rFonts w:ascii="Arial" w:hAnsi="Arial" w:cs="Arial"/>
          <w:sz w:val="22"/>
          <w:szCs w:val="32"/>
        </w:rPr>
        <w:t xml:space="preserve"> </w:t>
      </w:r>
      <w:r w:rsidR="00E5268C" w:rsidRPr="00E87D64">
        <w:rPr>
          <w:rFonts w:ascii="Arial" w:hAnsi="Arial" w:cs="Arial"/>
          <w:sz w:val="22"/>
          <w:szCs w:val="32"/>
        </w:rPr>
        <w:t>Th</w:t>
      </w:r>
      <w:r w:rsidR="008046EC" w:rsidRPr="00E87D64">
        <w:rPr>
          <w:rFonts w:ascii="Arial" w:hAnsi="Arial" w:cs="Arial"/>
          <w:sz w:val="22"/>
          <w:szCs w:val="32"/>
        </w:rPr>
        <w:t>ere may</w:t>
      </w:r>
      <w:r w:rsidR="00E5268C" w:rsidRPr="00E87D64">
        <w:rPr>
          <w:rFonts w:ascii="Arial" w:hAnsi="Arial" w:cs="Arial"/>
          <w:sz w:val="22"/>
          <w:szCs w:val="32"/>
        </w:rPr>
        <w:t xml:space="preserve"> also </w:t>
      </w:r>
      <w:r w:rsidR="008046EC" w:rsidRPr="00E87D64">
        <w:rPr>
          <w:rFonts w:ascii="Arial" w:hAnsi="Arial" w:cs="Arial"/>
          <w:sz w:val="22"/>
          <w:szCs w:val="32"/>
        </w:rPr>
        <w:t xml:space="preserve">be differences in the way </w:t>
      </w:r>
      <w:r w:rsidR="00E5268C" w:rsidRPr="00E87D64">
        <w:rPr>
          <w:rFonts w:ascii="Arial" w:hAnsi="Arial" w:cs="Arial"/>
          <w:sz w:val="22"/>
          <w:szCs w:val="32"/>
        </w:rPr>
        <w:t xml:space="preserve">some </w:t>
      </w:r>
      <w:r w:rsidR="008046EC" w:rsidRPr="00E87D64">
        <w:rPr>
          <w:rFonts w:ascii="Arial" w:hAnsi="Arial" w:cs="Arial"/>
          <w:sz w:val="22"/>
          <w:szCs w:val="32"/>
        </w:rPr>
        <w:t xml:space="preserve">states </w:t>
      </w:r>
      <w:r w:rsidR="00E87D64">
        <w:rPr>
          <w:rFonts w:ascii="Arial" w:hAnsi="Arial" w:cs="Arial"/>
          <w:sz w:val="22"/>
          <w:szCs w:val="32"/>
        </w:rPr>
        <w:t>implement and enforce</w:t>
      </w:r>
      <w:r w:rsidR="008046EC" w:rsidRPr="00E87D64">
        <w:rPr>
          <w:rFonts w:ascii="Arial" w:hAnsi="Arial" w:cs="Arial"/>
          <w:sz w:val="22"/>
          <w:szCs w:val="32"/>
        </w:rPr>
        <w:t xml:space="preserve"> the amendments. </w:t>
      </w:r>
      <w:r w:rsidR="00726ACB" w:rsidRPr="00E87D64">
        <w:rPr>
          <w:rFonts w:ascii="Arial" w:hAnsi="Arial" w:cs="Arial"/>
          <w:sz w:val="22"/>
          <w:szCs w:val="32"/>
        </w:rPr>
        <w:t xml:space="preserve"> </w:t>
      </w:r>
      <w:r w:rsidR="008046EC" w:rsidRPr="00E87D64">
        <w:rPr>
          <w:rFonts w:ascii="Arial" w:hAnsi="Arial" w:cs="Arial"/>
          <w:sz w:val="22"/>
          <w:szCs w:val="32"/>
        </w:rPr>
        <w:t xml:space="preserve">These FAQs should not be </w:t>
      </w:r>
      <w:r w:rsidRPr="00E87D64">
        <w:rPr>
          <w:rFonts w:ascii="Arial" w:hAnsi="Arial" w:cs="Arial"/>
          <w:sz w:val="22"/>
          <w:szCs w:val="32"/>
        </w:rPr>
        <w:t xml:space="preserve">regarded </w:t>
      </w:r>
      <w:r w:rsidR="008046EC" w:rsidRPr="00E87D64">
        <w:rPr>
          <w:rFonts w:ascii="Arial" w:hAnsi="Arial" w:cs="Arial"/>
          <w:sz w:val="22"/>
          <w:szCs w:val="32"/>
        </w:rPr>
        <w:t>a</w:t>
      </w:r>
      <w:r w:rsidRPr="00E87D64">
        <w:rPr>
          <w:rFonts w:ascii="Arial" w:hAnsi="Arial" w:cs="Arial"/>
          <w:sz w:val="22"/>
          <w:szCs w:val="32"/>
        </w:rPr>
        <w:t xml:space="preserve">s </w:t>
      </w:r>
      <w:r w:rsidR="008046EC" w:rsidRPr="00E87D64">
        <w:rPr>
          <w:rFonts w:ascii="Arial" w:hAnsi="Arial" w:cs="Arial"/>
          <w:sz w:val="22"/>
          <w:szCs w:val="32"/>
        </w:rPr>
        <w:t>providing definitive legal advice</w:t>
      </w:r>
      <w:r w:rsidR="00E87D64" w:rsidRPr="00E87D64">
        <w:rPr>
          <w:rFonts w:ascii="Arial" w:hAnsi="Arial" w:cs="Arial"/>
          <w:sz w:val="22"/>
          <w:szCs w:val="32"/>
        </w:rPr>
        <w:t xml:space="preserve"> and M</w:t>
      </w:r>
      <w:r w:rsidR="008046EC" w:rsidRPr="00E87D64">
        <w:rPr>
          <w:rFonts w:ascii="Arial" w:hAnsi="Arial" w:cs="Arial"/>
          <w:sz w:val="22"/>
          <w:szCs w:val="32"/>
        </w:rPr>
        <w:t>embers should also consult their flag state authorities</w:t>
      </w:r>
      <w:r w:rsidR="00726ACB" w:rsidRPr="00E87D64">
        <w:rPr>
          <w:rFonts w:ascii="Arial" w:hAnsi="Arial" w:cs="Arial"/>
          <w:sz w:val="22"/>
          <w:szCs w:val="32"/>
        </w:rPr>
        <w:t xml:space="preserve">. </w:t>
      </w:r>
    </w:p>
    <w:p w14:paraId="72B1588E" w14:textId="04B24409" w:rsidR="003A13CC" w:rsidRDefault="003A13CC" w:rsidP="008046EC">
      <w:pPr>
        <w:spacing w:line="276" w:lineRule="auto"/>
        <w:rPr>
          <w:rFonts w:ascii="Arial" w:hAnsi="Arial" w:cs="Arial"/>
          <w:sz w:val="22"/>
          <w:szCs w:val="32"/>
        </w:rPr>
      </w:pPr>
    </w:p>
    <w:p w14:paraId="45E8C4A4" w14:textId="49BC9CC6" w:rsidR="003A13CC" w:rsidRPr="00E87D64" w:rsidRDefault="003A13CC" w:rsidP="008046EC">
      <w:pPr>
        <w:spacing w:line="276" w:lineRule="auto"/>
        <w:rPr>
          <w:rFonts w:ascii="Arial" w:hAnsi="Arial" w:cs="Arial"/>
          <w:b/>
          <w:sz w:val="24"/>
          <w:szCs w:val="32"/>
        </w:rPr>
      </w:pPr>
      <w:r w:rsidRPr="006C33B5">
        <w:rPr>
          <w:rFonts w:ascii="Arial" w:hAnsi="Arial" w:cs="Arial"/>
          <w:sz w:val="22"/>
          <w:szCs w:val="32"/>
        </w:rPr>
        <w:t xml:space="preserve">Members </w:t>
      </w:r>
      <w:r w:rsidR="00DC27FC" w:rsidRPr="006C33B5">
        <w:rPr>
          <w:rFonts w:ascii="Arial" w:hAnsi="Arial" w:cs="Arial"/>
          <w:sz w:val="22"/>
          <w:szCs w:val="32"/>
        </w:rPr>
        <w:t>should refer to their Club’s website for details of the application process and an explanation of the terms on which MLC Certificates can be issued</w:t>
      </w:r>
      <w:r w:rsidR="00DC27FC" w:rsidRPr="00DC27FC">
        <w:rPr>
          <w:rFonts w:ascii="Arial" w:hAnsi="Arial" w:cs="Arial"/>
          <w:sz w:val="22"/>
          <w:szCs w:val="32"/>
        </w:rPr>
        <w:t>.</w:t>
      </w:r>
      <w:r w:rsidR="00DC27FC">
        <w:rPr>
          <w:rFonts w:ascii="Arial" w:hAnsi="Arial" w:cs="Arial"/>
          <w:sz w:val="22"/>
          <w:szCs w:val="32"/>
        </w:rPr>
        <w:t xml:space="preserve"> </w:t>
      </w:r>
      <w:r>
        <w:rPr>
          <w:rFonts w:ascii="Arial" w:hAnsi="Arial" w:cs="Arial"/>
          <w:sz w:val="22"/>
          <w:szCs w:val="32"/>
        </w:rPr>
        <w:t xml:space="preserve"> </w:t>
      </w:r>
    </w:p>
    <w:p w14:paraId="1701C187" w14:textId="77777777" w:rsidR="005F5EFF" w:rsidRPr="005F5EFF" w:rsidRDefault="005F5EFF" w:rsidP="00DA08AD">
      <w:pPr>
        <w:spacing w:line="276" w:lineRule="auto"/>
        <w:jc w:val="both"/>
        <w:rPr>
          <w:rFonts w:ascii="Arial" w:hAnsi="Arial" w:cs="Arial"/>
          <w:b/>
          <w:sz w:val="22"/>
          <w:szCs w:val="22"/>
        </w:rPr>
      </w:pPr>
    </w:p>
    <w:p w14:paraId="396A21A0" w14:textId="77777777" w:rsidR="005F5EFF" w:rsidRPr="005F5EFF" w:rsidRDefault="005F5EFF" w:rsidP="00DA08AD">
      <w:pPr>
        <w:spacing w:line="276" w:lineRule="auto"/>
        <w:jc w:val="both"/>
        <w:rPr>
          <w:rFonts w:ascii="Arial" w:hAnsi="Arial" w:cs="Arial"/>
          <w:b/>
          <w:sz w:val="22"/>
          <w:szCs w:val="22"/>
        </w:rPr>
      </w:pPr>
    </w:p>
    <w:p w14:paraId="3798B8D7" w14:textId="77777777" w:rsidR="005F5EFF" w:rsidRP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 xml:space="preserve">CERTIFICATION </w:t>
      </w:r>
    </w:p>
    <w:p w14:paraId="78F7CF0B" w14:textId="77777777" w:rsidR="005F5EFF" w:rsidRPr="005F5EFF" w:rsidRDefault="005F5EFF" w:rsidP="00DA08AD">
      <w:pPr>
        <w:shd w:val="clear" w:color="auto" w:fill="FFFFFF"/>
        <w:spacing w:line="276" w:lineRule="auto"/>
        <w:jc w:val="both"/>
        <w:rPr>
          <w:rFonts w:ascii="Arial" w:hAnsi="Arial" w:cs="Arial"/>
          <w:b/>
          <w:sz w:val="22"/>
          <w:szCs w:val="22"/>
        </w:rPr>
      </w:pPr>
    </w:p>
    <w:p w14:paraId="55CEC903" w14:textId="08382BD9" w:rsidR="005F5EFF" w:rsidRDefault="005F5EFF" w:rsidP="00DA08AD">
      <w:pPr>
        <w:shd w:val="clear" w:color="auto" w:fill="FFFFFF"/>
        <w:spacing w:line="276" w:lineRule="auto"/>
        <w:jc w:val="both"/>
        <w:rPr>
          <w:rFonts w:ascii="Arial" w:hAnsi="Arial" w:cs="Arial"/>
          <w:b/>
          <w:sz w:val="22"/>
          <w:szCs w:val="22"/>
        </w:rPr>
      </w:pPr>
      <w:r w:rsidRPr="005F5EFF">
        <w:rPr>
          <w:rFonts w:ascii="Arial" w:hAnsi="Arial" w:cs="Arial"/>
          <w:b/>
          <w:sz w:val="22"/>
          <w:szCs w:val="22"/>
        </w:rPr>
        <w:t xml:space="preserve">1           What Certification is required? </w:t>
      </w:r>
    </w:p>
    <w:p w14:paraId="6DF6E564" w14:textId="77777777" w:rsidR="002346C2" w:rsidRPr="005F5EFF" w:rsidRDefault="002346C2" w:rsidP="00DA08AD">
      <w:pPr>
        <w:shd w:val="clear" w:color="auto" w:fill="FFFFFF"/>
        <w:spacing w:line="276" w:lineRule="auto"/>
        <w:jc w:val="both"/>
        <w:rPr>
          <w:rFonts w:ascii="Arial" w:hAnsi="Arial" w:cs="Arial"/>
          <w:b/>
          <w:sz w:val="22"/>
          <w:szCs w:val="22"/>
        </w:rPr>
      </w:pPr>
    </w:p>
    <w:p w14:paraId="79026735" w14:textId="2D1A3C93" w:rsidR="005F5EFF" w:rsidRPr="005F5EFF" w:rsidRDefault="005F5EFF" w:rsidP="00DA08AD">
      <w:pPr>
        <w:spacing w:before="120" w:line="276" w:lineRule="auto"/>
        <w:jc w:val="both"/>
        <w:rPr>
          <w:rFonts w:ascii="Arial" w:hAnsi="Arial" w:cs="Arial"/>
          <w:sz w:val="22"/>
          <w:szCs w:val="22"/>
        </w:rPr>
      </w:pPr>
      <w:r w:rsidRPr="005F5EFF">
        <w:rPr>
          <w:rFonts w:ascii="Arial" w:hAnsi="Arial" w:cs="Arial"/>
          <w:sz w:val="22"/>
          <w:szCs w:val="22"/>
        </w:rPr>
        <w:t xml:space="preserve">From 18 January 2017, all ships which are subject to MLC </w:t>
      </w:r>
      <w:r w:rsidR="00B10593">
        <w:rPr>
          <w:rFonts w:ascii="Arial" w:hAnsi="Arial" w:cs="Arial"/>
          <w:sz w:val="22"/>
          <w:szCs w:val="22"/>
        </w:rPr>
        <w:t>have been</w:t>
      </w:r>
      <w:r w:rsidRPr="005F5EFF">
        <w:rPr>
          <w:rFonts w:ascii="Arial" w:hAnsi="Arial" w:cs="Arial"/>
          <w:sz w:val="22"/>
          <w:szCs w:val="22"/>
        </w:rPr>
        <w:t xml:space="preserve"> required to carry and display on board two Certificates confirming that financial security is in place for </w:t>
      </w:r>
    </w:p>
    <w:p w14:paraId="6C3E4467" w14:textId="77777777" w:rsidR="005F5EFF" w:rsidRPr="005F5EFF" w:rsidRDefault="005F5EFF" w:rsidP="00DA08AD">
      <w:pPr>
        <w:spacing w:line="276" w:lineRule="auto"/>
        <w:jc w:val="both"/>
        <w:rPr>
          <w:rFonts w:ascii="Arial" w:hAnsi="Arial" w:cs="Arial"/>
          <w:sz w:val="22"/>
          <w:szCs w:val="22"/>
        </w:rPr>
      </w:pPr>
    </w:p>
    <w:p w14:paraId="2BD30FD7" w14:textId="1532C102" w:rsidR="005F5EFF" w:rsidRPr="005F5EFF" w:rsidRDefault="005F5EFF" w:rsidP="00DA08AD">
      <w:pPr>
        <w:shd w:val="clear" w:color="auto" w:fill="FFFFFF"/>
        <w:spacing w:line="276" w:lineRule="auto"/>
        <w:jc w:val="both"/>
        <w:rPr>
          <w:rFonts w:ascii="Arial" w:hAnsi="Arial" w:cs="Arial"/>
          <w:sz w:val="22"/>
          <w:szCs w:val="22"/>
        </w:rPr>
      </w:pPr>
      <w:r w:rsidRPr="005F5EFF">
        <w:rPr>
          <w:rFonts w:ascii="Arial" w:hAnsi="Arial" w:cs="Arial"/>
          <w:sz w:val="22"/>
          <w:szCs w:val="22"/>
        </w:rPr>
        <w:t xml:space="preserve">(a) shipowners’ liabilities for repatriation of crew, </w:t>
      </w:r>
      <w:r w:rsidRPr="005F5EFF">
        <w:rPr>
          <w:rFonts w:ascii="Arial" w:hAnsi="Arial" w:cs="Arial"/>
          <w:sz w:val="22"/>
          <w:szCs w:val="22"/>
          <w:lang w:val="en"/>
        </w:rPr>
        <w:t xml:space="preserve">essential needs such as food, accommodation and medical care </w:t>
      </w:r>
      <w:r w:rsidRPr="005F5EFF">
        <w:rPr>
          <w:rFonts w:ascii="Arial" w:hAnsi="Arial" w:cs="Arial"/>
          <w:sz w:val="22"/>
          <w:szCs w:val="22"/>
        </w:rPr>
        <w:t xml:space="preserve">and up to four months’ outstanding contractual wages and entitlements in the event of abandonment (Regulation 2.5, Standard </w:t>
      </w:r>
      <w:r w:rsidR="00A50E15">
        <w:rPr>
          <w:rFonts w:ascii="Arial" w:hAnsi="Arial" w:cs="Arial"/>
          <w:sz w:val="22"/>
          <w:szCs w:val="22"/>
        </w:rPr>
        <w:t>A</w:t>
      </w:r>
      <w:r w:rsidRPr="005F5EFF">
        <w:rPr>
          <w:rFonts w:ascii="Arial" w:hAnsi="Arial" w:cs="Arial"/>
          <w:sz w:val="22"/>
          <w:szCs w:val="22"/>
        </w:rPr>
        <w:t xml:space="preserve">2.5.2 Paragraph </w:t>
      </w:r>
      <w:r w:rsidR="00505A46">
        <w:rPr>
          <w:rFonts w:ascii="Arial" w:hAnsi="Arial" w:cs="Arial"/>
          <w:sz w:val="22"/>
          <w:szCs w:val="22"/>
        </w:rPr>
        <w:t>9</w:t>
      </w:r>
      <w:r w:rsidRPr="005F5EFF">
        <w:rPr>
          <w:rFonts w:ascii="Arial" w:hAnsi="Arial" w:cs="Arial"/>
          <w:sz w:val="22"/>
          <w:szCs w:val="22"/>
        </w:rPr>
        <w:t>), and</w:t>
      </w:r>
    </w:p>
    <w:p w14:paraId="5B137EA6" w14:textId="77777777" w:rsidR="005F5EFF" w:rsidRPr="005F5EFF" w:rsidRDefault="005F5EFF" w:rsidP="00DA08AD">
      <w:pPr>
        <w:shd w:val="clear" w:color="auto" w:fill="FFFFFF"/>
        <w:spacing w:line="276" w:lineRule="auto"/>
        <w:jc w:val="both"/>
        <w:rPr>
          <w:rFonts w:ascii="Arial" w:hAnsi="Arial" w:cs="Arial"/>
          <w:sz w:val="22"/>
          <w:szCs w:val="22"/>
        </w:rPr>
      </w:pPr>
    </w:p>
    <w:p w14:paraId="15EE9474" w14:textId="77777777" w:rsidR="005F5EFF" w:rsidRPr="005F5EFF" w:rsidRDefault="005F5EFF" w:rsidP="00DA08AD">
      <w:pPr>
        <w:shd w:val="clear" w:color="auto" w:fill="FFFFFF"/>
        <w:spacing w:line="276" w:lineRule="auto"/>
        <w:jc w:val="both"/>
        <w:rPr>
          <w:rFonts w:ascii="Arial" w:hAnsi="Arial" w:cs="Arial"/>
          <w:sz w:val="22"/>
          <w:szCs w:val="22"/>
        </w:rPr>
      </w:pPr>
      <w:r w:rsidRPr="005F5EFF">
        <w:rPr>
          <w:rFonts w:ascii="Arial" w:hAnsi="Arial" w:cs="Arial"/>
          <w:sz w:val="22"/>
          <w:szCs w:val="22"/>
        </w:rPr>
        <w:t xml:space="preserve">(b) </w:t>
      </w:r>
      <w:r w:rsidRPr="005F5EFF">
        <w:rPr>
          <w:rFonts w:ascii="Arial" w:hAnsi="Arial" w:cs="Arial"/>
          <w:sz w:val="22"/>
          <w:szCs w:val="22"/>
          <w:lang w:val="en"/>
        </w:rPr>
        <w:t xml:space="preserve">contractual payments for death or long-term disability due to an occupational injury, illness or hazard set out in the employment agreement or collective agreement </w:t>
      </w:r>
      <w:r w:rsidRPr="00BA082A">
        <w:rPr>
          <w:rFonts w:ascii="Arial" w:hAnsi="Arial" w:cs="Arial"/>
          <w:sz w:val="22"/>
          <w:szCs w:val="22"/>
        </w:rPr>
        <w:t>(</w:t>
      </w:r>
      <w:r w:rsidR="00505A46" w:rsidRPr="00BA082A">
        <w:rPr>
          <w:rFonts w:ascii="Arial" w:hAnsi="Arial" w:cs="Arial"/>
          <w:sz w:val="22"/>
          <w:szCs w:val="22"/>
          <w:lang w:eastAsia="en-US"/>
        </w:rPr>
        <w:t>Regulation 4.2,</w:t>
      </w:r>
      <w:r w:rsidR="00505A46" w:rsidRPr="00BA082A">
        <w:rPr>
          <w:rFonts w:ascii="Calibri" w:hAnsi="Calibri"/>
          <w:sz w:val="22"/>
          <w:szCs w:val="22"/>
          <w:lang w:eastAsia="en-US"/>
        </w:rPr>
        <w:t xml:space="preserve"> </w:t>
      </w:r>
      <w:r w:rsidRPr="005F5EFF">
        <w:rPr>
          <w:rFonts w:ascii="Arial" w:hAnsi="Arial" w:cs="Arial"/>
          <w:sz w:val="22"/>
          <w:szCs w:val="22"/>
        </w:rPr>
        <w:t xml:space="preserve">Standard A4.2 paragraph 1(b)). </w:t>
      </w:r>
    </w:p>
    <w:p w14:paraId="7CC1DA10" w14:textId="77777777" w:rsidR="005F5EFF" w:rsidRDefault="005F5EFF" w:rsidP="00DA08AD">
      <w:pPr>
        <w:shd w:val="clear" w:color="auto" w:fill="FFFFFF"/>
        <w:spacing w:line="276" w:lineRule="auto"/>
        <w:jc w:val="both"/>
        <w:rPr>
          <w:rFonts w:ascii="Arial" w:hAnsi="Arial" w:cs="Arial"/>
          <w:sz w:val="22"/>
          <w:szCs w:val="22"/>
        </w:rPr>
      </w:pPr>
    </w:p>
    <w:p w14:paraId="33D7934C" w14:textId="00A22FC0" w:rsidR="00CE6360" w:rsidRDefault="00CE6360" w:rsidP="00DA08AD">
      <w:pPr>
        <w:shd w:val="clear" w:color="auto" w:fill="FFFFFF"/>
        <w:spacing w:line="276" w:lineRule="auto"/>
        <w:jc w:val="both"/>
        <w:rPr>
          <w:rFonts w:ascii="Arial" w:hAnsi="Arial" w:cs="Arial"/>
          <w:b/>
          <w:sz w:val="22"/>
          <w:szCs w:val="22"/>
        </w:rPr>
      </w:pPr>
      <w:r>
        <w:rPr>
          <w:rFonts w:ascii="Arial" w:hAnsi="Arial" w:cs="Arial"/>
          <w:b/>
          <w:sz w:val="22"/>
          <w:szCs w:val="22"/>
        </w:rPr>
        <w:t xml:space="preserve">2.         </w:t>
      </w:r>
      <w:r w:rsidRPr="00CE6360">
        <w:rPr>
          <w:rFonts w:ascii="Arial" w:hAnsi="Arial" w:cs="Arial"/>
          <w:b/>
          <w:sz w:val="22"/>
          <w:szCs w:val="22"/>
        </w:rPr>
        <w:t xml:space="preserve">Which ships need Certificates? </w:t>
      </w:r>
    </w:p>
    <w:p w14:paraId="690E8628" w14:textId="77777777" w:rsidR="002346C2" w:rsidRDefault="002346C2" w:rsidP="00DA08AD">
      <w:pPr>
        <w:shd w:val="clear" w:color="auto" w:fill="FFFFFF"/>
        <w:spacing w:line="276" w:lineRule="auto"/>
        <w:jc w:val="both"/>
        <w:rPr>
          <w:rFonts w:ascii="Arial" w:hAnsi="Arial" w:cs="Arial"/>
          <w:b/>
          <w:sz w:val="22"/>
          <w:szCs w:val="22"/>
        </w:rPr>
      </w:pPr>
    </w:p>
    <w:p w14:paraId="703A8B45" w14:textId="77777777" w:rsidR="00CE6360" w:rsidRPr="00CE6360" w:rsidRDefault="00CE6360" w:rsidP="00CE6360">
      <w:pPr>
        <w:pStyle w:val="NormalWeb"/>
        <w:shd w:val="clear" w:color="auto" w:fill="FFFFFF"/>
        <w:spacing w:before="0" w:beforeAutospacing="0" w:after="0" w:line="276" w:lineRule="auto"/>
        <w:rPr>
          <w:rFonts w:ascii="Arial" w:hAnsi="Arial" w:cs="Arial"/>
          <w:color w:val="333333"/>
          <w:sz w:val="22"/>
          <w:szCs w:val="22"/>
          <w:lang w:val="en"/>
        </w:rPr>
      </w:pPr>
      <w:r w:rsidRPr="00CE6360">
        <w:rPr>
          <w:rFonts w:ascii="Arial" w:hAnsi="Arial" w:cs="Arial"/>
          <w:color w:val="333333"/>
          <w:sz w:val="22"/>
          <w:szCs w:val="22"/>
          <w:lang w:val="en"/>
        </w:rPr>
        <w:t xml:space="preserve">Ships will require MLC Certificates if they are </w:t>
      </w:r>
    </w:p>
    <w:p w14:paraId="10FDCCE8" w14:textId="77777777" w:rsidR="00CE6360" w:rsidRPr="00CE6360" w:rsidRDefault="00CE6360" w:rsidP="00CE6360">
      <w:pPr>
        <w:pStyle w:val="NormalWeb"/>
        <w:numPr>
          <w:ilvl w:val="0"/>
          <w:numId w:val="2"/>
        </w:numPr>
        <w:shd w:val="clear" w:color="auto" w:fill="FFFFFF"/>
        <w:spacing w:line="276" w:lineRule="auto"/>
        <w:rPr>
          <w:rFonts w:ascii="Arial" w:hAnsi="Arial" w:cs="Arial"/>
          <w:color w:val="333333"/>
          <w:sz w:val="22"/>
          <w:szCs w:val="22"/>
          <w:lang w:val="en"/>
        </w:rPr>
      </w:pPr>
      <w:r w:rsidRPr="00CE6360">
        <w:rPr>
          <w:rFonts w:ascii="Arial" w:hAnsi="Arial" w:cs="Arial"/>
          <w:color w:val="333333"/>
          <w:sz w:val="22"/>
          <w:szCs w:val="22"/>
          <w:lang w:val="en"/>
        </w:rPr>
        <w:t xml:space="preserve">registered in a state where MLC is in force, or </w:t>
      </w:r>
    </w:p>
    <w:p w14:paraId="73AA970D" w14:textId="77777777" w:rsidR="00CE6360" w:rsidRPr="00CE6360" w:rsidRDefault="00CE6360" w:rsidP="00CE6360">
      <w:pPr>
        <w:pStyle w:val="NormalWeb"/>
        <w:numPr>
          <w:ilvl w:val="0"/>
          <w:numId w:val="2"/>
        </w:numPr>
        <w:shd w:val="clear" w:color="auto" w:fill="FFFFFF"/>
        <w:spacing w:line="276" w:lineRule="auto"/>
        <w:rPr>
          <w:rFonts w:ascii="Arial" w:hAnsi="Arial" w:cs="Arial"/>
          <w:color w:val="333333"/>
          <w:sz w:val="22"/>
          <w:szCs w:val="22"/>
          <w:lang w:val="en"/>
        </w:rPr>
      </w:pPr>
      <w:r w:rsidRPr="00CE6360">
        <w:rPr>
          <w:rFonts w:ascii="Arial" w:hAnsi="Arial" w:cs="Arial"/>
          <w:color w:val="333333"/>
          <w:sz w:val="22"/>
          <w:szCs w:val="22"/>
          <w:lang w:val="en"/>
        </w:rPr>
        <w:t xml:space="preserve">calling at a port in a jurisdiction where MLC is in force </w:t>
      </w:r>
    </w:p>
    <w:p w14:paraId="7271C575" w14:textId="77777777" w:rsidR="00CE6360" w:rsidRPr="00CE6360" w:rsidRDefault="00CE6360" w:rsidP="00CE6360">
      <w:pPr>
        <w:spacing w:line="276" w:lineRule="auto"/>
        <w:rPr>
          <w:rFonts w:ascii="Arial" w:hAnsi="Arial" w:cs="Arial"/>
          <w:sz w:val="22"/>
          <w:szCs w:val="22"/>
          <w:lang w:val="en"/>
        </w:rPr>
      </w:pPr>
      <w:r w:rsidRPr="00CE6360">
        <w:rPr>
          <w:rFonts w:ascii="Arial" w:hAnsi="Arial" w:cs="Arial"/>
          <w:sz w:val="22"/>
          <w:szCs w:val="22"/>
          <w:lang w:val="en"/>
        </w:rPr>
        <w:t xml:space="preserve">Details of States which are party to MLC can be found in the </w:t>
      </w:r>
      <w:hyperlink r:id="rId11" w:history="1">
        <w:r w:rsidRPr="00CE6360">
          <w:rPr>
            <w:rStyle w:val="Hyperlink"/>
            <w:rFonts w:ascii="Arial" w:hAnsi="Arial" w:cs="Arial"/>
            <w:sz w:val="22"/>
            <w:szCs w:val="22"/>
            <w:lang w:val="en"/>
          </w:rPr>
          <w:t xml:space="preserve">MLC Database </w:t>
        </w:r>
      </w:hyperlink>
      <w:r w:rsidRPr="00CE6360">
        <w:rPr>
          <w:rFonts w:ascii="Arial" w:hAnsi="Arial" w:cs="Arial"/>
          <w:sz w:val="22"/>
          <w:szCs w:val="22"/>
          <w:lang w:val="en"/>
        </w:rPr>
        <w:t xml:space="preserve"> maintained by the International Labour Organisation</w:t>
      </w:r>
      <w:r w:rsidR="008046EC">
        <w:rPr>
          <w:rFonts w:ascii="Arial" w:hAnsi="Arial" w:cs="Arial"/>
          <w:sz w:val="22"/>
          <w:szCs w:val="22"/>
          <w:lang w:val="en"/>
        </w:rPr>
        <w:t xml:space="preserve"> (ILO)</w:t>
      </w:r>
      <w:r w:rsidRPr="00CE6360">
        <w:rPr>
          <w:rFonts w:ascii="Arial" w:hAnsi="Arial" w:cs="Arial"/>
          <w:sz w:val="22"/>
          <w:szCs w:val="22"/>
          <w:lang w:val="en"/>
        </w:rPr>
        <w:t xml:space="preserve">. </w:t>
      </w:r>
    </w:p>
    <w:p w14:paraId="11B0FD89" w14:textId="77777777" w:rsidR="00CE6360" w:rsidRPr="00CE6360" w:rsidRDefault="00CE6360" w:rsidP="00CE6360">
      <w:pPr>
        <w:spacing w:line="276" w:lineRule="auto"/>
        <w:rPr>
          <w:rFonts w:ascii="Arial" w:hAnsi="Arial" w:cs="Arial"/>
          <w:sz w:val="22"/>
          <w:szCs w:val="22"/>
          <w:lang w:val="en"/>
        </w:rPr>
      </w:pPr>
    </w:p>
    <w:p w14:paraId="4DFB3720" w14:textId="0A6A40CA" w:rsidR="00CE6360" w:rsidRDefault="00CE6360" w:rsidP="00CE6360">
      <w:pPr>
        <w:spacing w:line="276" w:lineRule="auto"/>
        <w:rPr>
          <w:rFonts w:ascii="Arial" w:hAnsi="Arial" w:cs="Arial"/>
          <w:sz w:val="22"/>
          <w:szCs w:val="22"/>
          <w:lang w:val="en"/>
        </w:rPr>
      </w:pPr>
      <w:r w:rsidRPr="00CE6360">
        <w:rPr>
          <w:rFonts w:ascii="Arial" w:hAnsi="Arial" w:cs="Arial"/>
          <w:sz w:val="22"/>
          <w:szCs w:val="22"/>
          <w:lang w:val="en"/>
        </w:rPr>
        <w:t xml:space="preserve">MLC Certificates are not required by ships registered in States which are not party to MLC and which </w:t>
      </w:r>
      <w:r w:rsidR="00011BF9">
        <w:rPr>
          <w:rFonts w:ascii="Arial" w:hAnsi="Arial" w:cs="Arial"/>
          <w:sz w:val="22"/>
          <w:szCs w:val="22"/>
          <w:lang w:val="en"/>
        </w:rPr>
        <w:t>will</w:t>
      </w:r>
      <w:r w:rsidR="00011BF9" w:rsidRPr="00CE6360">
        <w:rPr>
          <w:rFonts w:ascii="Arial" w:hAnsi="Arial" w:cs="Arial"/>
          <w:sz w:val="22"/>
          <w:szCs w:val="22"/>
          <w:lang w:val="en"/>
        </w:rPr>
        <w:t xml:space="preserve"> </w:t>
      </w:r>
      <w:r w:rsidRPr="00CE6360">
        <w:rPr>
          <w:rFonts w:ascii="Arial" w:hAnsi="Arial" w:cs="Arial"/>
          <w:sz w:val="22"/>
          <w:szCs w:val="22"/>
          <w:lang w:val="en"/>
        </w:rPr>
        <w:t xml:space="preserve">not call at </w:t>
      </w:r>
      <w:r w:rsidR="00756699">
        <w:rPr>
          <w:rFonts w:ascii="Arial" w:hAnsi="Arial" w:cs="Arial"/>
          <w:sz w:val="22"/>
          <w:szCs w:val="22"/>
          <w:lang w:val="en"/>
        </w:rPr>
        <w:t>S</w:t>
      </w:r>
      <w:r w:rsidRPr="00CE6360">
        <w:rPr>
          <w:rFonts w:ascii="Arial" w:hAnsi="Arial" w:cs="Arial"/>
          <w:sz w:val="22"/>
          <w:szCs w:val="22"/>
          <w:lang w:val="en"/>
        </w:rPr>
        <w:t xml:space="preserve">tates which are party to MLC.   </w:t>
      </w:r>
    </w:p>
    <w:p w14:paraId="397EB5F8" w14:textId="77777777" w:rsidR="00CC0A33" w:rsidRDefault="00CC0A33" w:rsidP="00CE6360">
      <w:pPr>
        <w:spacing w:line="276" w:lineRule="auto"/>
        <w:rPr>
          <w:rFonts w:ascii="Arial" w:hAnsi="Arial" w:cs="Arial"/>
          <w:sz w:val="22"/>
          <w:szCs w:val="22"/>
          <w:lang w:val="en"/>
        </w:rPr>
      </w:pPr>
    </w:p>
    <w:p w14:paraId="4D17C1C9" w14:textId="77777777" w:rsidR="00CC0A33" w:rsidRPr="00CC0A33" w:rsidRDefault="00CC0A33" w:rsidP="00CE6360">
      <w:pPr>
        <w:spacing w:line="276" w:lineRule="auto"/>
        <w:rPr>
          <w:rFonts w:ascii="Arial" w:hAnsi="Arial" w:cs="Arial"/>
          <w:b/>
          <w:sz w:val="22"/>
          <w:szCs w:val="22"/>
          <w:lang w:val="en"/>
        </w:rPr>
      </w:pPr>
      <w:r w:rsidRPr="00CC0A33">
        <w:rPr>
          <w:rFonts w:ascii="Arial" w:hAnsi="Arial" w:cs="Arial"/>
          <w:b/>
          <w:sz w:val="22"/>
          <w:szCs w:val="22"/>
          <w:lang w:val="en"/>
        </w:rPr>
        <w:t>3.  Will all states apply the financial security requirements?</w:t>
      </w:r>
    </w:p>
    <w:p w14:paraId="23721BEE" w14:textId="77777777" w:rsidR="00CC0A33" w:rsidRDefault="00CC0A33" w:rsidP="00CE6360">
      <w:pPr>
        <w:spacing w:line="276" w:lineRule="auto"/>
        <w:rPr>
          <w:rFonts w:ascii="Arial" w:hAnsi="Arial" w:cs="Arial"/>
          <w:sz w:val="22"/>
          <w:szCs w:val="22"/>
          <w:lang w:val="en"/>
        </w:rPr>
      </w:pPr>
    </w:p>
    <w:p w14:paraId="6BA6401E" w14:textId="73B0C308" w:rsidR="005B6A9F" w:rsidRDefault="00CC0A33" w:rsidP="00CE6360">
      <w:pPr>
        <w:spacing w:line="276" w:lineRule="auto"/>
        <w:rPr>
          <w:rFonts w:ascii="Arial" w:hAnsi="Arial" w:cs="Arial"/>
          <w:sz w:val="22"/>
          <w:szCs w:val="22"/>
          <w:lang w:val="en"/>
        </w:rPr>
      </w:pPr>
      <w:r>
        <w:rPr>
          <w:rFonts w:ascii="Arial" w:hAnsi="Arial" w:cs="Arial"/>
          <w:sz w:val="22"/>
          <w:szCs w:val="22"/>
          <w:lang w:val="en"/>
        </w:rPr>
        <w:t xml:space="preserve">The </w:t>
      </w:r>
      <w:r w:rsidR="00C02B5D">
        <w:rPr>
          <w:rFonts w:ascii="Arial" w:hAnsi="Arial" w:cs="Arial"/>
          <w:sz w:val="22"/>
          <w:szCs w:val="22"/>
          <w:lang w:val="en"/>
        </w:rPr>
        <w:t xml:space="preserve">2014 </w:t>
      </w:r>
      <w:r>
        <w:rPr>
          <w:rFonts w:ascii="Arial" w:hAnsi="Arial" w:cs="Arial"/>
          <w:sz w:val="22"/>
          <w:szCs w:val="22"/>
          <w:lang w:val="en"/>
        </w:rPr>
        <w:t xml:space="preserve">Amendments will apply </w:t>
      </w:r>
      <w:r w:rsidR="008046EC">
        <w:rPr>
          <w:rFonts w:ascii="Arial" w:hAnsi="Arial" w:cs="Arial"/>
          <w:sz w:val="22"/>
          <w:szCs w:val="22"/>
          <w:lang w:val="en"/>
        </w:rPr>
        <w:t xml:space="preserve">in </w:t>
      </w:r>
      <w:r w:rsidR="00C02B5D">
        <w:rPr>
          <w:rFonts w:ascii="Arial" w:hAnsi="Arial" w:cs="Arial"/>
          <w:sz w:val="22"/>
          <w:szCs w:val="22"/>
          <w:lang w:val="en"/>
        </w:rPr>
        <w:t xml:space="preserve">most </w:t>
      </w:r>
      <w:r w:rsidR="008046EC">
        <w:rPr>
          <w:rFonts w:ascii="Arial" w:hAnsi="Arial" w:cs="Arial"/>
          <w:sz w:val="22"/>
          <w:szCs w:val="22"/>
          <w:lang w:val="en"/>
        </w:rPr>
        <w:t xml:space="preserve">States which </w:t>
      </w:r>
      <w:r w:rsidR="00884D0E">
        <w:rPr>
          <w:rFonts w:ascii="Arial" w:hAnsi="Arial" w:cs="Arial"/>
          <w:sz w:val="22"/>
          <w:szCs w:val="22"/>
          <w:lang w:val="en"/>
        </w:rPr>
        <w:t>are</w:t>
      </w:r>
      <w:r w:rsidR="008046EC">
        <w:rPr>
          <w:rFonts w:ascii="Arial" w:hAnsi="Arial" w:cs="Arial"/>
          <w:sz w:val="22"/>
          <w:szCs w:val="22"/>
          <w:lang w:val="en"/>
        </w:rPr>
        <w:t xml:space="preserve"> party to MLC</w:t>
      </w:r>
      <w:r w:rsidR="00133D72">
        <w:rPr>
          <w:rFonts w:ascii="Arial" w:hAnsi="Arial" w:cs="Arial"/>
          <w:sz w:val="22"/>
          <w:szCs w:val="22"/>
          <w:lang w:val="en"/>
        </w:rPr>
        <w:t>.</w:t>
      </w:r>
      <w:r w:rsidR="008046EC">
        <w:rPr>
          <w:rFonts w:ascii="Arial" w:hAnsi="Arial" w:cs="Arial"/>
          <w:sz w:val="22"/>
          <w:szCs w:val="22"/>
          <w:lang w:val="en"/>
        </w:rPr>
        <w:t xml:space="preserve"> </w:t>
      </w:r>
      <w:r w:rsidR="00C02B5D">
        <w:rPr>
          <w:rFonts w:ascii="Arial" w:hAnsi="Arial" w:cs="Arial"/>
          <w:sz w:val="22"/>
          <w:szCs w:val="22"/>
          <w:lang w:val="en"/>
        </w:rPr>
        <w:t xml:space="preserve"> A list identifying States which have accepted the Amendments can be found on the ILO Website</w:t>
      </w:r>
      <w:r w:rsidR="001F0CF2">
        <w:rPr>
          <w:rFonts w:ascii="Arial" w:hAnsi="Arial" w:cs="Arial"/>
          <w:sz w:val="22"/>
          <w:szCs w:val="22"/>
          <w:lang w:val="en"/>
        </w:rPr>
        <w:t xml:space="preserve"> </w:t>
      </w:r>
      <w:hyperlink r:id="rId12" w:history="1">
        <w:r w:rsidR="001F0CF2" w:rsidRPr="001F0CF2">
          <w:rPr>
            <w:rStyle w:val="Hyperlink"/>
            <w:rFonts w:ascii="Arial" w:hAnsi="Arial" w:cs="Arial"/>
            <w:sz w:val="22"/>
            <w:szCs w:val="22"/>
            <w:lang w:val="en"/>
          </w:rPr>
          <w:t>here</w:t>
        </w:r>
        <w:r w:rsidR="00C02B5D" w:rsidRPr="001F0CF2">
          <w:rPr>
            <w:rStyle w:val="Hyperlink"/>
            <w:rFonts w:ascii="Arial" w:hAnsi="Arial" w:cs="Arial"/>
            <w:sz w:val="22"/>
            <w:szCs w:val="22"/>
            <w:lang w:val="en"/>
          </w:rPr>
          <w:t>.</w:t>
        </w:r>
      </w:hyperlink>
    </w:p>
    <w:p w14:paraId="63F6A3C0" w14:textId="5A15112F" w:rsidR="00CE6360" w:rsidRPr="00CE6360" w:rsidRDefault="00CE6360" w:rsidP="00DA08AD">
      <w:pPr>
        <w:shd w:val="clear" w:color="auto" w:fill="FFFFFF"/>
        <w:spacing w:line="276" w:lineRule="auto"/>
        <w:jc w:val="both"/>
        <w:rPr>
          <w:rFonts w:ascii="Arial" w:hAnsi="Arial" w:cs="Arial"/>
          <w:b/>
          <w:sz w:val="22"/>
          <w:szCs w:val="22"/>
          <w:lang w:val="en"/>
        </w:rPr>
      </w:pPr>
    </w:p>
    <w:p w14:paraId="07F4E97A" w14:textId="1C3D753B" w:rsidR="005B6A9F" w:rsidRPr="005B6A9F" w:rsidRDefault="005B6A9F" w:rsidP="00DA08AD">
      <w:pPr>
        <w:shd w:val="clear" w:color="auto" w:fill="FFFFFF"/>
        <w:spacing w:line="276" w:lineRule="auto"/>
        <w:jc w:val="both"/>
        <w:rPr>
          <w:rFonts w:ascii="Arial" w:hAnsi="Arial" w:cs="Arial"/>
          <w:sz w:val="22"/>
          <w:szCs w:val="22"/>
        </w:rPr>
      </w:pPr>
      <w:r w:rsidRPr="005B6A9F">
        <w:rPr>
          <w:rFonts w:ascii="Arial" w:hAnsi="Arial" w:cs="Arial"/>
          <w:sz w:val="22"/>
          <w:szCs w:val="22"/>
        </w:rPr>
        <w:t xml:space="preserve">Members should </w:t>
      </w:r>
      <w:r>
        <w:rPr>
          <w:rFonts w:ascii="Arial" w:hAnsi="Arial" w:cs="Arial"/>
          <w:sz w:val="22"/>
          <w:szCs w:val="22"/>
        </w:rPr>
        <w:t xml:space="preserve">proceed on the basis that </w:t>
      </w:r>
      <w:r w:rsidRPr="005B6A9F">
        <w:rPr>
          <w:rFonts w:ascii="Arial" w:hAnsi="Arial" w:cs="Arial"/>
          <w:sz w:val="22"/>
          <w:szCs w:val="22"/>
        </w:rPr>
        <w:t>the financial security requirements apply</w:t>
      </w:r>
      <w:r>
        <w:rPr>
          <w:rFonts w:ascii="Arial" w:hAnsi="Arial" w:cs="Arial"/>
          <w:sz w:val="22"/>
          <w:szCs w:val="22"/>
        </w:rPr>
        <w:t xml:space="preserve"> unless they have clear conf</w:t>
      </w:r>
      <w:r w:rsidR="00884D0E">
        <w:rPr>
          <w:rFonts w:ascii="Arial" w:hAnsi="Arial" w:cs="Arial"/>
          <w:sz w:val="22"/>
          <w:szCs w:val="22"/>
        </w:rPr>
        <w:t>i</w:t>
      </w:r>
      <w:r>
        <w:rPr>
          <w:rFonts w:ascii="Arial" w:hAnsi="Arial" w:cs="Arial"/>
          <w:sz w:val="22"/>
          <w:szCs w:val="22"/>
        </w:rPr>
        <w:t xml:space="preserve">rmation from their </w:t>
      </w:r>
      <w:r w:rsidR="00756699">
        <w:rPr>
          <w:rFonts w:ascii="Arial" w:hAnsi="Arial" w:cs="Arial"/>
          <w:sz w:val="22"/>
          <w:szCs w:val="22"/>
        </w:rPr>
        <w:t>F</w:t>
      </w:r>
      <w:r>
        <w:rPr>
          <w:rFonts w:ascii="Arial" w:hAnsi="Arial" w:cs="Arial"/>
          <w:sz w:val="22"/>
          <w:szCs w:val="22"/>
        </w:rPr>
        <w:t xml:space="preserve">lag </w:t>
      </w:r>
      <w:r w:rsidR="00756699">
        <w:rPr>
          <w:rFonts w:ascii="Arial" w:hAnsi="Arial" w:cs="Arial"/>
          <w:sz w:val="22"/>
          <w:szCs w:val="22"/>
        </w:rPr>
        <w:t>S</w:t>
      </w:r>
      <w:r>
        <w:rPr>
          <w:rFonts w:ascii="Arial" w:hAnsi="Arial" w:cs="Arial"/>
          <w:sz w:val="22"/>
          <w:szCs w:val="22"/>
        </w:rPr>
        <w:t xml:space="preserve">tate and </w:t>
      </w:r>
      <w:r w:rsidR="00884D0E">
        <w:rPr>
          <w:rFonts w:ascii="Arial" w:hAnsi="Arial" w:cs="Arial"/>
          <w:sz w:val="22"/>
          <w:szCs w:val="22"/>
        </w:rPr>
        <w:t xml:space="preserve">the authorities of </w:t>
      </w:r>
      <w:r>
        <w:rPr>
          <w:rFonts w:ascii="Arial" w:hAnsi="Arial" w:cs="Arial"/>
          <w:sz w:val="22"/>
          <w:szCs w:val="22"/>
        </w:rPr>
        <w:t xml:space="preserve">any </w:t>
      </w:r>
      <w:r w:rsidR="00884D0E">
        <w:rPr>
          <w:rFonts w:ascii="Arial" w:hAnsi="Arial" w:cs="Arial"/>
          <w:sz w:val="22"/>
          <w:szCs w:val="22"/>
        </w:rPr>
        <w:t xml:space="preserve">MLC </w:t>
      </w:r>
      <w:r w:rsidR="00756699">
        <w:rPr>
          <w:rFonts w:ascii="Arial" w:hAnsi="Arial" w:cs="Arial"/>
          <w:sz w:val="22"/>
          <w:szCs w:val="22"/>
        </w:rPr>
        <w:t>P</w:t>
      </w:r>
      <w:r w:rsidR="00884D0E">
        <w:rPr>
          <w:rFonts w:ascii="Arial" w:hAnsi="Arial" w:cs="Arial"/>
          <w:sz w:val="22"/>
          <w:szCs w:val="22"/>
        </w:rPr>
        <w:t>ort</w:t>
      </w:r>
      <w:r>
        <w:rPr>
          <w:rFonts w:ascii="Arial" w:hAnsi="Arial" w:cs="Arial"/>
          <w:sz w:val="22"/>
          <w:szCs w:val="22"/>
        </w:rPr>
        <w:t xml:space="preserve"> </w:t>
      </w:r>
      <w:r w:rsidR="00756699">
        <w:rPr>
          <w:rFonts w:ascii="Arial" w:hAnsi="Arial" w:cs="Arial"/>
          <w:sz w:val="22"/>
          <w:szCs w:val="22"/>
        </w:rPr>
        <w:t>S</w:t>
      </w:r>
      <w:r>
        <w:rPr>
          <w:rFonts w:ascii="Arial" w:hAnsi="Arial" w:cs="Arial"/>
          <w:sz w:val="22"/>
          <w:szCs w:val="22"/>
        </w:rPr>
        <w:t xml:space="preserve">tate that </w:t>
      </w:r>
      <w:r w:rsidR="00621047">
        <w:rPr>
          <w:rFonts w:ascii="Arial" w:hAnsi="Arial" w:cs="Arial"/>
          <w:sz w:val="22"/>
          <w:szCs w:val="22"/>
        </w:rPr>
        <w:t xml:space="preserve">financial security </w:t>
      </w:r>
      <w:r>
        <w:rPr>
          <w:rFonts w:ascii="Arial" w:hAnsi="Arial" w:cs="Arial"/>
          <w:sz w:val="22"/>
          <w:szCs w:val="22"/>
        </w:rPr>
        <w:t xml:space="preserve">Certificates are not required.  </w:t>
      </w:r>
    </w:p>
    <w:p w14:paraId="59AD8FF0" w14:textId="77777777" w:rsidR="005B6A9F" w:rsidRDefault="005B6A9F" w:rsidP="00A21DF2">
      <w:pPr>
        <w:shd w:val="clear" w:color="auto" w:fill="FFFFFF"/>
        <w:spacing w:line="276" w:lineRule="auto"/>
        <w:jc w:val="both"/>
        <w:rPr>
          <w:rFonts w:ascii="Arial" w:hAnsi="Arial" w:cs="Arial"/>
          <w:b/>
          <w:sz w:val="22"/>
          <w:szCs w:val="22"/>
        </w:rPr>
      </w:pPr>
    </w:p>
    <w:p w14:paraId="7277C0E0" w14:textId="77777777" w:rsidR="00CE6360" w:rsidRDefault="005B6A9F" w:rsidP="00A21DF2">
      <w:pPr>
        <w:shd w:val="clear" w:color="auto" w:fill="FFFFFF"/>
        <w:spacing w:line="276" w:lineRule="auto"/>
        <w:jc w:val="both"/>
        <w:rPr>
          <w:rFonts w:ascii="Arial" w:hAnsi="Arial" w:cs="Arial"/>
          <w:b/>
          <w:sz w:val="22"/>
          <w:szCs w:val="22"/>
        </w:rPr>
      </w:pPr>
      <w:r>
        <w:rPr>
          <w:rFonts w:ascii="Arial" w:hAnsi="Arial" w:cs="Arial"/>
          <w:b/>
          <w:sz w:val="22"/>
          <w:szCs w:val="22"/>
        </w:rPr>
        <w:t>4</w:t>
      </w:r>
      <w:r w:rsidR="00CE6360" w:rsidRPr="00CE6360">
        <w:rPr>
          <w:rFonts w:ascii="Arial" w:hAnsi="Arial" w:cs="Arial"/>
          <w:b/>
          <w:sz w:val="22"/>
          <w:szCs w:val="22"/>
        </w:rPr>
        <w:t xml:space="preserve">.    Which categories of ship does </w:t>
      </w:r>
      <w:r w:rsidR="002112E2">
        <w:rPr>
          <w:rFonts w:ascii="Arial" w:hAnsi="Arial" w:cs="Arial"/>
          <w:b/>
          <w:sz w:val="22"/>
          <w:szCs w:val="22"/>
        </w:rPr>
        <w:t>MLC</w:t>
      </w:r>
      <w:r w:rsidR="00CE6360" w:rsidRPr="00CE6360">
        <w:rPr>
          <w:rFonts w:ascii="Arial" w:hAnsi="Arial" w:cs="Arial"/>
          <w:b/>
          <w:sz w:val="22"/>
          <w:szCs w:val="22"/>
        </w:rPr>
        <w:t xml:space="preserve"> apply to?</w:t>
      </w:r>
    </w:p>
    <w:p w14:paraId="772F57A5" w14:textId="77777777" w:rsidR="00756699" w:rsidRPr="00CE6360" w:rsidRDefault="00756699" w:rsidP="00A21DF2">
      <w:pPr>
        <w:shd w:val="clear" w:color="auto" w:fill="FFFFFF"/>
        <w:spacing w:line="276" w:lineRule="auto"/>
        <w:jc w:val="both"/>
        <w:rPr>
          <w:rFonts w:ascii="Arial" w:hAnsi="Arial" w:cs="Arial"/>
          <w:b/>
          <w:sz w:val="22"/>
          <w:szCs w:val="22"/>
        </w:rPr>
      </w:pPr>
    </w:p>
    <w:p w14:paraId="6E4241F6" w14:textId="400B1D76" w:rsidR="00CE6360" w:rsidRDefault="002112E2" w:rsidP="00A21DF2">
      <w:pPr>
        <w:shd w:val="clear" w:color="auto" w:fill="FFFFFF"/>
        <w:spacing w:line="276" w:lineRule="auto"/>
        <w:jc w:val="both"/>
        <w:rPr>
          <w:rFonts w:ascii="Arial" w:hAnsi="Arial" w:cs="Arial"/>
          <w:color w:val="333333"/>
          <w:sz w:val="22"/>
          <w:szCs w:val="22"/>
          <w:lang w:val="en"/>
        </w:rPr>
      </w:pPr>
      <w:r>
        <w:rPr>
          <w:rFonts w:ascii="Arial" w:hAnsi="Arial" w:cs="Arial"/>
          <w:sz w:val="22"/>
          <w:szCs w:val="22"/>
        </w:rPr>
        <w:t xml:space="preserve">The </w:t>
      </w:r>
      <w:r w:rsidR="00CE6360" w:rsidRPr="002112E2">
        <w:rPr>
          <w:rFonts w:ascii="Arial" w:hAnsi="Arial" w:cs="Arial"/>
          <w:sz w:val="22"/>
          <w:szCs w:val="22"/>
        </w:rPr>
        <w:t xml:space="preserve">MLC definition of a ship </w:t>
      </w:r>
      <w:r>
        <w:rPr>
          <w:rFonts w:ascii="Arial" w:hAnsi="Arial" w:cs="Arial"/>
          <w:sz w:val="22"/>
          <w:szCs w:val="22"/>
        </w:rPr>
        <w:t>is very wide:</w:t>
      </w:r>
      <w:r w:rsidR="00CE6360" w:rsidRPr="002112E2">
        <w:rPr>
          <w:rFonts w:ascii="Arial" w:hAnsi="Arial" w:cs="Arial"/>
          <w:sz w:val="22"/>
          <w:szCs w:val="22"/>
        </w:rPr>
        <w:t xml:space="preserve"> </w:t>
      </w:r>
      <w:r w:rsidRPr="002112E2">
        <w:rPr>
          <w:rFonts w:ascii="Arial" w:hAnsi="Arial" w:cs="Arial"/>
          <w:sz w:val="22"/>
          <w:szCs w:val="22"/>
        </w:rPr>
        <w:t xml:space="preserve">“a </w:t>
      </w:r>
      <w:r w:rsidRPr="002112E2">
        <w:rPr>
          <w:rFonts w:ascii="Arial" w:hAnsi="Arial" w:cs="Arial"/>
          <w:color w:val="333333"/>
          <w:sz w:val="22"/>
          <w:szCs w:val="22"/>
          <w:lang w:val="en"/>
        </w:rPr>
        <w:t>ship other than one which navigates exclusively in inland waters or waters within, or closely adjacent to, sheltered waters or areas where port regulations apply</w:t>
      </w:r>
      <w:r>
        <w:rPr>
          <w:rFonts w:ascii="Arial" w:hAnsi="Arial" w:cs="Arial"/>
          <w:color w:val="333333"/>
          <w:sz w:val="22"/>
          <w:szCs w:val="22"/>
          <w:lang w:val="en"/>
        </w:rPr>
        <w:t>”</w:t>
      </w:r>
      <w:r>
        <w:rPr>
          <w:rStyle w:val="FootnoteReference"/>
          <w:rFonts w:ascii="Arial" w:hAnsi="Arial" w:cs="Arial"/>
          <w:color w:val="333333"/>
          <w:sz w:val="22"/>
          <w:szCs w:val="22"/>
          <w:lang w:val="en"/>
        </w:rPr>
        <w:footnoteReference w:id="1"/>
      </w:r>
      <w:r w:rsidRPr="002112E2">
        <w:rPr>
          <w:rFonts w:ascii="Arial" w:hAnsi="Arial" w:cs="Arial"/>
          <w:color w:val="333333"/>
          <w:sz w:val="22"/>
          <w:szCs w:val="22"/>
          <w:lang w:val="en"/>
        </w:rPr>
        <w:t>.</w:t>
      </w:r>
      <w:r w:rsidR="00E01B05">
        <w:rPr>
          <w:rFonts w:ascii="Arial" w:hAnsi="Arial" w:cs="Arial"/>
          <w:color w:val="333333"/>
          <w:sz w:val="22"/>
          <w:szCs w:val="22"/>
          <w:lang w:val="en"/>
        </w:rPr>
        <w:t xml:space="preserve"> Ships only operating domestically in coastal waters may therefore not need Certificates but Membe</w:t>
      </w:r>
      <w:r w:rsidR="00EB4A55">
        <w:rPr>
          <w:rFonts w:ascii="Arial" w:hAnsi="Arial" w:cs="Arial"/>
          <w:color w:val="333333"/>
          <w:sz w:val="22"/>
          <w:szCs w:val="22"/>
          <w:lang w:val="en"/>
        </w:rPr>
        <w:t>r</w:t>
      </w:r>
      <w:r w:rsidR="00E01B05">
        <w:rPr>
          <w:rFonts w:ascii="Arial" w:hAnsi="Arial" w:cs="Arial"/>
          <w:color w:val="333333"/>
          <w:sz w:val="22"/>
          <w:szCs w:val="22"/>
          <w:lang w:val="en"/>
        </w:rPr>
        <w:t xml:space="preserve">s are advised to consult their flag state authority,   </w:t>
      </w:r>
    </w:p>
    <w:p w14:paraId="7EE95F4B" w14:textId="77777777" w:rsidR="005B6A9F" w:rsidRDefault="005B6A9F" w:rsidP="00DA08AD">
      <w:pPr>
        <w:shd w:val="clear" w:color="auto" w:fill="FFFFFF"/>
        <w:spacing w:line="276" w:lineRule="auto"/>
        <w:jc w:val="both"/>
        <w:rPr>
          <w:rFonts w:ascii="Arial" w:hAnsi="Arial" w:cs="Arial"/>
          <w:color w:val="333333"/>
          <w:sz w:val="22"/>
          <w:szCs w:val="22"/>
          <w:lang w:val="en"/>
        </w:rPr>
      </w:pPr>
    </w:p>
    <w:p w14:paraId="59F9B3DC" w14:textId="4976F3A3" w:rsidR="005B6A9F" w:rsidRPr="00715EF3" w:rsidRDefault="005B6A9F" w:rsidP="00DA08AD">
      <w:pPr>
        <w:shd w:val="clear" w:color="auto" w:fill="FFFFFF"/>
        <w:spacing w:line="276" w:lineRule="auto"/>
        <w:jc w:val="both"/>
        <w:rPr>
          <w:rFonts w:ascii="Arial" w:hAnsi="Arial" w:cs="Arial"/>
          <w:color w:val="333333"/>
          <w:sz w:val="22"/>
          <w:szCs w:val="22"/>
          <w:lang w:val="en"/>
        </w:rPr>
      </w:pPr>
      <w:r>
        <w:rPr>
          <w:rFonts w:ascii="Arial" w:hAnsi="Arial" w:cs="Arial"/>
          <w:color w:val="333333"/>
          <w:sz w:val="22"/>
          <w:szCs w:val="22"/>
          <w:lang w:val="en"/>
        </w:rPr>
        <w:t xml:space="preserve">MLC applies to </w:t>
      </w:r>
      <w:r w:rsidRPr="005B6A9F">
        <w:rPr>
          <w:rFonts w:ascii="Arial" w:hAnsi="Arial" w:cs="Arial"/>
          <w:color w:val="333333"/>
          <w:sz w:val="22"/>
          <w:szCs w:val="22"/>
          <w:lang w:val="en"/>
        </w:rPr>
        <w:t xml:space="preserve">ships “ordinarily engaged in commercial activities, other than ships engaged in </w:t>
      </w:r>
      <w:r w:rsidRPr="00715EF3">
        <w:rPr>
          <w:rFonts w:ascii="Arial" w:hAnsi="Arial" w:cs="Arial"/>
          <w:color w:val="333333"/>
          <w:sz w:val="22"/>
          <w:szCs w:val="22"/>
          <w:lang w:val="en"/>
        </w:rPr>
        <w:t>fishing or in similar pursuits and ships of traditional build such as dhows and junks“</w:t>
      </w:r>
      <w:r w:rsidRPr="00715EF3">
        <w:rPr>
          <w:rStyle w:val="FootnoteReference"/>
          <w:rFonts w:ascii="Arial" w:hAnsi="Arial" w:cs="Arial"/>
          <w:color w:val="333333"/>
          <w:sz w:val="22"/>
          <w:szCs w:val="22"/>
          <w:lang w:val="en"/>
        </w:rPr>
        <w:footnoteReference w:id="2"/>
      </w:r>
      <w:r w:rsidR="00A21DF2">
        <w:rPr>
          <w:rFonts w:ascii="Arial" w:hAnsi="Arial" w:cs="Arial"/>
          <w:color w:val="333333"/>
          <w:sz w:val="22"/>
          <w:szCs w:val="22"/>
          <w:lang w:val="en"/>
        </w:rPr>
        <w:t>.</w:t>
      </w:r>
      <w:r w:rsidR="00EB4A55">
        <w:rPr>
          <w:rFonts w:ascii="Arial" w:hAnsi="Arial" w:cs="Arial"/>
          <w:color w:val="333333"/>
          <w:sz w:val="22"/>
          <w:szCs w:val="22"/>
          <w:lang w:val="en"/>
        </w:rPr>
        <w:t xml:space="preserve"> </w:t>
      </w:r>
    </w:p>
    <w:p w14:paraId="5B75E340" w14:textId="77777777" w:rsidR="005B6A9F" w:rsidRPr="00715EF3" w:rsidRDefault="005B6A9F" w:rsidP="00DA08AD">
      <w:pPr>
        <w:shd w:val="clear" w:color="auto" w:fill="FFFFFF"/>
        <w:spacing w:line="276" w:lineRule="auto"/>
        <w:jc w:val="both"/>
        <w:rPr>
          <w:rFonts w:ascii="Arial" w:hAnsi="Arial" w:cs="Arial"/>
          <w:color w:val="333333"/>
          <w:sz w:val="22"/>
          <w:szCs w:val="22"/>
          <w:lang w:val="en"/>
        </w:rPr>
      </w:pPr>
    </w:p>
    <w:p w14:paraId="549BF068" w14:textId="4C6E8ABB" w:rsidR="005B6A9F" w:rsidRPr="00715EF3" w:rsidRDefault="00621047" w:rsidP="00DA08AD">
      <w:pPr>
        <w:shd w:val="clear" w:color="auto" w:fill="FFFFFF"/>
        <w:spacing w:line="276" w:lineRule="auto"/>
        <w:jc w:val="both"/>
        <w:rPr>
          <w:rFonts w:ascii="Arial" w:hAnsi="Arial" w:cs="Arial"/>
          <w:color w:val="333333"/>
          <w:sz w:val="22"/>
          <w:szCs w:val="22"/>
          <w:lang w:val="en"/>
        </w:rPr>
      </w:pPr>
      <w:r>
        <w:rPr>
          <w:rFonts w:ascii="Arial" w:hAnsi="Arial" w:cs="Arial"/>
          <w:color w:val="333333"/>
          <w:sz w:val="22"/>
          <w:szCs w:val="22"/>
          <w:lang w:val="en"/>
        </w:rPr>
        <w:t xml:space="preserve">MLC </w:t>
      </w:r>
      <w:r w:rsidR="005B6A9F" w:rsidRPr="00715EF3">
        <w:rPr>
          <w:rFonts w:ascii="Arial" w:hAnsi="Arial" w:cs="Arial"/>
          <w:color w:val="333333"/>
          <w:sz w:val="22"/>
          <w:szCs w:val="22"/>
          <w:lang w:val="en"/>
        </w:rPr>
        <w:t xml:space="preserve">States </w:t>
      </w:r>
      <w:r>
        <w:rPr>
          <w:rFonts w:ascii="Arial" w:hAnsi="Arial" w:cs="Arial"/>
          <w:color w:val="333333"/>
          <w:sz w:val="22"/>
          <w:szCs w:val="22"/>
          <w:lang w:val="en"/>
        </w:rPr>
        <w:t xml:space="preserve">Parties </w:t>
      </w:r>
      <w:r w:rsidR="005B6A9F" w:rsidRPr="00715EF3">
        <w:rPr>
          <w:rFonts w:ascii="Arial" w:hAnsi="Arial" w:cs="Arial"/>
          <w:color w:val="333333"/>
          <w:sz w:val="22"/>
          <w:szCs w:val="22"/>
          <w:lang w:val="en"/>
        </w:rPr>
        <w:t xml:space="preserve">are able to determine that MLC does not apply </w:t>
      </w:r>
      <w:r>
        <w:rPr>
          <w:rFonts w:ascii="Arial" w:hAnsi="Arial" w:cs="Arial"/>
          <w:color w:val="333333"/>
          <w:sz w:val="22"/>
          <w:szCs w:val="22"/>
          <w:lang w:val="en"/>
        </w:rPr>
        <w:t xml:space="preserve">to </w:t>
      </w:r>
      <w:r w:rsidR="005B6A9F" w:rsidRPr="00715EF3">
        <w:rPr>
          <w:rFonts w:ascii="Arial" w:hAnsi="Arial" w:cs="Arial"/>
          <w:color w:val="333333"/>
          <w:sz w:val="22"/>
          <w:szCs w:val="22"/>
          <w:lang w:val="en"/>
        </w:rPr>
        <w:t xml:space="preserve">certain categories of ship, including </w:t>
      </w:r>
      <w:r w:rsidR="00715EF3" w:rsidRPr="00715EF3">
        <w:rPr>
          <w:rFonts w:ascii="Arial" w:hAnsi="Arial" w:cs="Arial"/>
          <w:color w:val="333333"/>
          <w:sz w:val="22"/>
          <w:szCs w:val="22"/>
          <w:lang w:val="en"/>
        </w:rPr>
        <w:t xml:space="preserve">ships of less than 200gt not engaged in international voyages.  States </w:t>
      </w:r>
      <w:r>
        <w:rPr>
          <w:rFonts w:ascii="Arial" w:hAnsi="Arial" w:cs="Arial"/>
          <w:color w:val="333333"/>
          <w:sz w:val="22"/>
          <w:szCs w:val="22"/>
          <w:lang w:val="en"/>
        </w:rPr>
        <w:t xml:space="preserve">Parties </w:t>
      </w:r>
      <w:r w:rsidR="00715EF3" w:rsidRPr="00715EF3">
        <w:rPr>
          <w:rFonts w:ascii="Arial" w:hAnsi="Arial" w:cs="Arial"/>
          <w:color w:val="333333"/>
          <w:sz w:val="22"/>
          <w:szCs w:val="22"/>
          <w:lang w:val="en"/>
        </w:rPr>
        <w:t>are obliged to notify the ILO of such determinations which are recorded in the ILO database</w:t>
      </w:r>
      <w:r w:rsidR="00715EF3">
        <w:rPr>
          <w:rFonts w:ascii="Arial" w:hAnsi="Arial" w:cs="Arial"/>
          <w:color w:val="333333"/>
          <w:sz w:val="22"/>
          <w:szCs w:val="22"/>
          <w:lang w:val="en"/>
        </w:rPr>
        <w:t xml:space="preserve"> against the individual state as “National determinations”</w:t>
      </w:r>
      <w:r w:rsidR="00715EF3">
        <w:rPr>
          <w:rStyle w:val="FootnoteReference"/>
          <w:rFonts w:ascii="Arial" w:hAnsi="Arial" w:cs="Arial"/>
          <w:color w:val="333333"/>
          <w:sz w:val="22"/>
          <w:szCs w:val="22"/>
          <w:lang w:val="en"/>
        </w:rPr>
        <w:footnoteReference w:id="3"/>
      </w:r>
      <w:r w:rsidR="00A21DF2">
        <w:rPr>
          <w:rFonts w:ascii="Arial" w:hAnsi="Arial" w:cs="Arial"/>
          <w:color w:val="333333"/>
          <w:sz w:val="22"/>
          <w:szCs w:val="22"/>
          <w:lang w:val="en"/>
        </w:rPr>
        <w:t>.</w:t>
      </w:r>
      <w:r w:rsidR="00715EF3">
        <w:rPr>
          <w:rFonts w:ascii="Arial" w:hAnsi="Arial" w:cs="Arial"/>
          <w:color w:val="333333"/>
          <w:sz w:val="22"/>
          <w:szCs w:val="22"/>
          <w:lang w:val="en"/>
        </w:rPr>
        <w:t xml:space="preserve"> </w:t>
      </w:r>
      <w:r w:rsidR="00715EF3" w:rsidRPr="00715EF3">
        <w:rPr>
          <w:rFonts w:ascii="Arial" w:hAnsi="Arial" w:cs="Arial"/>
          <w:color w:val="333333"/>
          <w:sz w:val="22"/>
          <w:szCs w:val="22"/>
          <w:lang w:val="en"/>
        </w:rPr>
        <w:t xml:space="preserve"> </w:t>
      </w:r>
      <w:r w:rsidR="005B6A9F" w:rsidRPr="00715EF3">
        <w:rPr>
          <w:rFonts w:ascii="Arial" w:hAnsi="Arial" w:cs="Arial"/>
          <w:color w:val="333333"/>
          <w:sz w:val="22"/>
          <w:szCs w:val="22"/>
          <w:lang w:val="en"/>
        </w:rPr>
        <w:t xml:space="preserve"> </w:t>
      </w:r>
      <w:r w:rsidR="00EB4A55">
        <w:rPr>
          <w:rFonts w:ascii="Arial" w:hAnsi="Arial" w:cs="Arial"/>
          <w:color w:val="333333"/>
          <w:sz w:val="22"/>
          <w:szCs w:val="22"/>
          <w:lang w:val="en"/>
        </w:rPr>
        <w:t>For example, some states have issued determinations in relation to mobile offshore units.</w:t>
      </w:r>
    </w:p>
    <w:p w14:paraId="7D629DAB" w14:textId="77777777" w:rsidR="005B6A9F" w:rsidRPr="00715EF3" w:rsidRDefault="005B6A9F" w:rsidP="00DA08AD">
      <w:pPr>
        <w:shd w:val="clear" w:color="auto" w:fill="FFFFFF"/>
        <w:spacing w:line="276" w:lineRule="auto"/>
        <w:jc w:val="both"/>
        <w:rPr>
          <w:rFonts w:ascii="Arial" w:hAnsi="Arial" w:cs="Arial"/>
          <w:color w:val="333333"/>
          <w:sz w:val="22"/>
          <w:szCs w:val="22"/>
          <w:lang w:val="en"/>
        </w:rPr>
      </w:pPr>
    </w:p>
    <w:p w14:paraId="4B47ABCC" w14:textId="77777777" w:rsidR="002112E2" w:rsidRPr="002112E2" w:rsidRDefault="002112E2" w:rsidP="00DA08AD">
      <w:pPr>
        <w:shd w:val="clear" w:color="auto" w:fill="FFFFFF"/>
        <w:spacing w:line="276" w:lineRule="auto"/>
        <w:jc w:val="both"/>
        <w:rPr>
          <w:rFonts w:ascii="Arial" w:hAnsi="Arial" w:cs="Arial"/>
          <w:sz w:val="22"/>
          <w:szCs w:val="22"/>
        </w:rPr>
      </w:pPr>
    </w:p>
    <w:p w14:paraId="1796828F" w14:textId="475B0093" w:rsidR="005F5EFF" w:rsidRPr="005F5EFF" w:rsidRDefault="005B6A9F" w:rsidP="00DA08AD">
      <w:pPr>
        <w:shd w:val="clear" w:color="auto" w:fill="FFFFFF"/>
        <w:spacing w:line="276" w:lineRule="auto"/>
        <w:jc w:val="both"/>
        <w:rPr>
          <w:rFonts w:ascii="Arial" w:hAnsi="Arial" w:cs="Arial"/>
          <w:b/>
          <w:sz w:val="22"/>
          <w:szCs w:val="22"/>
        </w:rPr>
      </w:pPr>
      <w:r>
        <w:rPr>
          <w:rFonts w:ascii="Arial" w:hAnsi="Arial" w:cs="Arial"/>
          <w:b/>
          <w:sz w:val="22"/>
          <w:szCs w:val="22"/>
        </w:rPr>
        <w:t>5</w:t>
      </w:r>
      <w:r w:rsidR="005F5EFF" w:rsidRPr="005F5EFF">
        <w:rPr>
          <w:rFonts w:ascii="Arial" w:hAnsi="Arial" w:cs="Arial"/>
          <w:b/>
          <w:sz w:val="22"/>
          <w:szCs w:val="22"/>
        </w:rPr>
        <w:t>.</w:t>
      </w:r>
      <w:r w:rsidR="005F5EFF" w:rsidRPr="005F5EFF">
        <w:rPr>
          <w:rFonts w:ascii="Arial" w:hAnsi="Arial" w:cs="Arial"/>
          <w:b/>
          <w:sz w:val="22"/>
          <w:szCs w:val="22"/>
        </w:rPr>
        <w:tab/>
        <w:t>W</w:t>
      </w:r>
      <w:r w:rsidR="001F0CF2">
        <w:rPr>
          <w:rFonts w:ascii="Arial" w:hAnsi="Arial" w:cs="Arial"/>
          <w:b/>
          <w:sz w:val="22"/>
          <w:szCs w:val="22"/>
        </w:rPr>
        <w:t xml:space="preserve">hat is the period of </w:t>
      </w:r>
      <w:r w:rsidR="00082229">
        <w:rPr>
          <w:rFonts w:ascii="Arial" w:hAnsi="Arial" w:cs="Arial"/>
          <w:b/>
          <w:sz w:val="22"/>
          <w:szCs w:val="22"/>
        </w:rPr>
        <w:t xml:space="preserve">valididty of MLC </w:t>
      </w:r>
      <w:r w:rsidR="005F5EFF" w:rsidRPr="005F5EFF">
        <w:rPr>
          <w:rFonts w:ascii="Arial" w:hAnsi="Arial" w:cs="Arial"/>
          <w:b/>
          <w:sz w:val="22"/>
          <w:szCs w:val="22"/>
        </w:rPr>
        <w:t>Certificates?</w:t>
      </w:r>
    </w:p>
    <w:p w14:paraId="2B1BB8EA" w14:textId="71C32834" w:rsidR="00715EF3" w:rsidRDefault="00FF301B" w:rsidP="00715EF3">
      <w:pPr>
        <w:shd w:val="clear" w:color="auto" w:fill="FFFFFF"/>
        <w:spacing w:before="120" w:line="276" w:lineRule="auto"/>
        <w:jc w:val="both"/>
        <w:rPr>
          <w:rFonts w:ascii="Arial" w:hAnsi="Arial" w:cs="Arial"/>
          <w:sz w:val="22"/>
          <w:szCs w:val="22"/>
        </w:rPr>
      </w:pPr>
      <w:r>
        <w:rPr>
          <w:rFonts w:ascii="Arial" w:hAnsi="Arial" w:cs="Arial"/>
          <w:sz w:val="22"/>
          <w:szCs w:val="22"/>
        </w:rPr>
        <w:t xml:space="preserve">Certificates will follow the period of insurance and will usually run from noon GMT on 20 February for a period of one year. </w:t>
      </w:r>
      <w:r w:rsidR="00715EF3">
        <w:rPr>
          <w:rFonts w:ascii="Arial" w:hAnsi="Arial" w:cs="Arial"/>
          <w:sz w:val="22"/>
          <w:szCs w:val="22"/>
        </w:rPr>
        <w:t xml:space="preserve">Certificates </w:t>
      </w:r>
      <w:r>
        <w:rPr>
          <w:rFonts w:ascii="Arial" w:hAnsi="Arial" w:cs="Arial"/>
          <w:sz w:val="22"/>
          <w:szCs w:val="22"/>
        </w:rPr>
        <w:t xml:space="preserve">for the next insurance year will be issued once there is a binding agreement to enter the ship for the coming policy year. Alternatively Clubs may issue Certificates before a binding agreement has been reached </w:t>
      </w:r>
      <w:r w:rsidR="00F65471">
        <w:rPr>
          <w:rFonts w:ascii="Arial" w:hAnsi="Arial" w:cs="Arial"/>
          <w:sz w:val="22"/>
          <w:szCs w:val="22"/>
        </w:rPr>
        <w:t xml:space="preserve">if the members provide </w:t>
      </w:r>
      <w:r w:rsidR="00715EF3">
        <w:rPr>
          <w:rFonts w:ascii="Arial" w:hAnsi="Arial" w:cs="Arial"/>
          <w:sz w:val="22"/>
          <w:szCs w:val="22"/>
        </w:rPr>
        <w:t>an underta</w:t>
      </w:r>
      <w:r w:rsidR="00F61998">
        <w:rPr>
          <w:rFonts w:ascii="Arial" w:hAnsi="Arial" w:cs="Arial"/>
          <w:sz w:val="22"/>
          <w:szCs w:val="22"/>
        </w:rPr>
        <w:t>k</w:t>
      </w:r>
      <w:r w:rsidR="00715EF3">
        <w:rPr>
          <w:rFonts w:ascii="Arial" w:hAnsi="Arial" w:cs="Arial"/>
          <w:sz w:val="22"/>
          <w:szCs w:val="22"/>
        </w:rPr>
        <w:t>ing from their Members to renew with them or another IG Club</w:t>
      </w:r>
      <w:r w:rsidR="00F61998">
        <w:rPr>
          <w:rFonts w:ascii="Arial" w:hAnsi="Arial" w:cs="Arial"/>
          <w:sz w:val="22"/>
          <w:szCs w:val="22"/>
        </w:rPr>
        <w:t xml:space="preserve"> </w:t>
      </w:r>
      <w:r w:rsidR="00715EF3">
        <w:rPr>
          <w:rFonts w:ascii="Arial" w:hAnsi="Arial" w:cs="Arial"/>
          <w:sz w:val="22"/>
          <w:szCs w:val="22"/>
        </w:rPr>
        <w:t xml:space="preserve">.  </w:t>
      </w:r>
    </w:p>
    <w:p w14:paraId="6191B3A2" w14:textId="77777777" w:rsidR="004A4EFE" w:rsidRDefault="004A4EFE" w:rsidP="00DA08AD">
      <w:pPr>
        <w:shd w:val="clear" w:color="auto" w:fill="FFFFFF"/>
        <w:spacing w:line="276" w:lineRule="auto"/>
        <w:jc w:val="both"/>
        <w:rPr>
          <w:rFonts w:ascii="Arial" w:hAnsi="Arial" w:cs="Arial"/>
          <w:b/>
          <w:sz w:val="22"/>
          <w:szCs w:val="22"/>
        </w:rPr>
      </w:pPr>
    </w:p>
    <w:p w14:paraId="2DA54AC2" w14:textId="77777777" w:rsidR="005F5EFF" w:rsidRPr="005F5EFF" w:rsidRDefault="00A21DF2" w:rsidP="00DA08AD">
      <w:pPr>
        <w:shd w:val="clear" w:color="auto" w:fill="FFFFFF"/>
        <w:spacing w:line="276" w:lineRule="auto"/>
        <w:jc w:val="both"/>
        <w:rPr>
          <w:rFonts w:ascii="Arial" w:hAnsi="Arial" w:cs="Arial"/>
          <w:b/>
          <w:sz w:val="22"/>
          <w:szCs w:val="22"/>
        </w:rPr>
      </w:pPr>
      <w:r>
        <w:rPr>
          <w:rFonts w:ascii="Arial" w:hAnsi="Arial" w:cs="Arial"/>
          <w:b/>
          <w:sz w:val="22"/>
          <w:szCs w:val="22"/>
        </w:rPr>
        <w:t>6</w:t>
      </w:r>
      <w:r w:rsidR="005F5EFF" w:rsidRPr="005F5EFF">
        <w:rPr>
          <w:rFonts w:ascii="Arial" w:hAnsi="Arial" w:cs="Arial"/>
          <w:b/>
          <w:sz w:val="22"/>
          <w:szCs w:val="22"/>
        </w:rPr>
        <w:t>.</w:t>
      </w:r>
      <w:r w:rsidR="005F5EFF" w:rsidRPr="005F5EFF">
        <w:rPr>
          <w:rFonts w:ascii="Arial" w:hAnsi="Arial" w:cs="Arial"/>
          <w:b/>
          <w:sz w:val="22"/>
          <w:szCs w:val="22"/>
        </w:rPr>
        <w:tab/>
        <w:t>What form do the Certificates take?</w:t>
      </w:r>
    </w:p>
    <w:p w14:paraId="3931C673" w14:textId="43917359" w:rsidR="005F5EFF" w:rsidRPr="005F5EFF" w:rsidRDefault="005F5EFF" w:rsidP="00DA08AD">
      <w:pPr>
        <w:shd w:val="clear" w:color="auto" w:fill="FFFFFF"/>
        <w:spacing w:before="120" w:line="276" w:lineRule="auto"/>
        <w:jc w:val="both"/>
        <w:rPr>
          <w:rFonts w:ascii="Arial" w:hAnsi="Arial" w:cs="Arial"/>
          <w:sz w:val="22"/>
          <w:szCs w:val="22"/>
        </w:rPr>
      </w:pPr>
      <w:r w:rsidRPr="005F5EFF">
        <w:rPr>
          <w:rFonts w:ascii="Arial" w:hAnsi="Arial" w:cs="Arial"/>
          <w:sz w:val="22"/>
          <w:szCs w:val="22"/>
        </w:rPr>
        <w:t>MLC sets out relevant information which must be provided on the Certificates</w:t>
      </w:r>
      <w:r w:rsidR="00715EF3">
        <w:rPr>
          <w:rFonts w:ascii="Arial" w:hAnsi="Arial" w:cs="Arial"/>
          <w:sz w:val="22"/>
          <w:szCs w:val="22"/>
        </w:rPr>
        <w:t xml:space="preserve"> but does not provide a pr</w:t>
      </w:r>
      <w:r w:rsidR="00011BF9">
        <w:rPr>
          <w:rFonts w:ascii="Arial" w:hAnsi="Arial" w:cs="Arial"/>
          <w:sz w:val="22"/>
          <w:szCs w:val="22"/>
        </w:rPr>
        <w:t>e</w:t>
      </w:r>
      <w:r w:rsidR="00715EF3">
        <w:rPr>
          <w:rFonts w:ascii="Arial" w:hAnsi="Arial" w:cs="Arial"/>
          <w:sz w:val="22"/>
          <w:szCs w:val="22"/>
        </w:rPr>
        <w:t xml:space="preserve">scribed form.  </w:t>
      </w:r>
      <w:r w:rsidRPr="005F5EFF">
        <w:rPr>
          <w:rFonts w:ascii="Arial" w:hAnsi="Arial" w:cs="Arial"/>
          <w:sz w:val="22"/>
          <w:szCs w:val="22"/>
        </w:rPr>
        <w:t xml:space="preserve">The wording </w:t>
      </w:r>
      <w:r w:rsidR="00715EF3">
        <w:rPr>
          <w:rFonts w:ascii="Arial" w:hAnsi="Arial" w:cs="Arial"/>
          <w:sz w:val="22"/>
          <w:szCs w:val="22"/>
        </w:rPr>
        <w:t xml:space="preserve">of the Certificates </w:t>
      </w:r>
      <w:r w:rsidR="00CA7E51">
        <w:rPr>
          <w:rFonts w:ascii="Arial" w:hAnsi="Arial" w:cs="Arial"/>
          <w:sz w:val="22"/>
          <w:szCs w:val="22"/>
        </w:rPr>
        <w:t xml:space="preserve">has </w:t>
      </w:r>
      <w:r w:rsidR="00715EF3">
        <w:rPr>
          <w:rFonts w:ascii="Arial" w:hAnsi="Arial" w:cs="Arial"/>
          <w:sz w:val="22"/>
          <w:szCs w:val="22"/>
        </w:rPr>
        <w:t>been developed by t</w:t>
      </w:r>
      <w:r w:rsidRPr="005F5EFF">
        <w:rPr>
          <w:rFonts w:ascii="Arial" w:hAnsi="Arial" w:cs="Arial"/>
          <w:sz w:val="22"/>
          <w:szCs w:val="22"/>
        </w:rPr>
        <w:t xml:space="preserve">he International Group </w:t>
      </w:r>
      <w:r w:rsidR="00CA7E51">
        <w:rPr>
          <w:rFonts w:ascii="Arial" w:hAnsi="Arial" w:cs="Arial"/>
          <w:sz w:val="22"/>
          <w:szCs w:val="22"/>
        </w:rPr>
        <w:t xml:space="preserve">(IG) </w:t>
      </w:r>
      <w:r w:rsidRPr="005F5EFF">
        <w:rPr>
          <w:rFonts w:ascii="Arial" w:hAnsi="Arial" w:cs="Arial"/>
          <w:sz w:val="22"/>
          <w:szCs w:val="22"/>
        </w:rPr>
        <w:t xml:space="preserve">and </w:t>
      </w:r>
      <w:r w:rsidR="00CA7E51">
        <w:rPr>
          <w:rFonts w:ascii="Arial" w:hAnsi="Arial" w:cs="Arial"/>
          <w:sz w:val="22"/>
          <w:szCs w:val="22"/>
        </w:rPr>
        <w:t xml:space="preserve">shared with an informal </w:t>
      </w:r>
      <w:r w:rsidRPr="005F5EFF">
        <w:rPr>
          <w:rFonts w:ascii="Arial" w:hAnsi="Arial" w:cs="Arial"/>
          <w:sz w:val="22"/>
          <w:szCs w:val="22"/>
        </w:rPr>
        <w:t>Correspondence Group (CG) of States</w:t>
      </w:r>
      <w:r w:rsidR="00F65471">
        <w:rPr>
          <w:rFonts w:ascii="Arial" w:hAnsi="Arial" w:cs="Arial"/>
          <w:sz w:val="22"/>
          <w:szCs w:val="22"/>
        </w:rPr>
        <w:t xml:space="preserve"> prior to entry into force. </w:t>
      </w:r>
      <w:r w:rsidR="00CA7E51">
        <w:rPr>
          <w:rFonts w:ascii="Arial" w:hAnsi="Arial" w:cs="Arial"/>
          <w:sz w:val="22"/>
          <w:szCs w:val="22"/>
        </w:rPr>
        <w:t xml:space="preserve"> The wording is similar to the “blue cards” issued by Clubs under International Maritime Organisation </w:t>
      </w:r>
      <w:r w:rsidR="00F61998">
        <w:rPr>
          <w:rFonts w:ascii="Arial" w:hAnsi="Arial" w:cs="Arial"/>
          <w:sz w:val="22"/>
          <w:szCs w:val="22"/>
        </w:rPr>
        <w:t xml:space="preserve">(IMO) </w:t>
      </w:r>
      <w:r w:rsidR="00CA7E51">
        <w:rPr>
          <w:rFonts w:ascii="Arial" w:hAnsi="Arial" w:cs="Arial"/>
          <w:sz w:val="22"/>
          <w:szCs w:val="22"/>
        </w:rPr>
        <w:t xml:space="preserve">Conventions. </w:t>
      </w:r>
    </w:p>
    <w:p w14:paraId="4596F8AD" w14:textId="77777777" w:rsidR="005F5EFF" w:rsidRPr="005F5EFF" w:rsidRDefault="005F5EFF" w:rsidP="00DA08AD">
      <w:pPr>
        <w:spacing w:line="276" w:lineRule="auto"/>
        <w:jc w:val="both"/>
        <w:rPr>
          <w:rFonts w:ascii="Arial" w:hAnsi="Arial" w:cs="Arial"/>
          <w:b/>
          <w:sz w:val="22"/>
          <w:szCs w:val="22"/>
        </w:rPr>
      </w:pPr>
    </w:p>
    <w:p w14:paraId="4BCEE8F4" w14:textId="77777777" w:rsidR="005F5EFF" w:rsidRPr="005F5EFF" w:rsidRDefault="00A21DF2" w:rsidP="00DA08AD">
      <w:pPr>
        <w:spacing w:line="276" w:lineRule="auto"/>
        <w:jc w:val="both"/>
        <w:rPr>
          <w:rFonts w:ascii="Arial" w:hAnsi="Arial" w:cs="Arial"/>
          <w:b/>
          <w:sz w:val="22"/>
          <w:szCs w:val="22"/>
        </w:rPr>
      </w:pPr>
      <w:r>
        <w:rPr>
          <w:rFonts w:ascii="Arial" w:hAnsi="Arial" w:cs="Arial"/>
          <w:b/>
          <w:sz w:val="22"/>
          <w:szCs w:val="22"/>
        </w:rPr>
        <w:t>7</w:t>
      </w:r>
      <w:r w:rsidR="005F5EFF" w:rsidRPr="005F5EFF">
        <w:rPr>
          <w:rFonts w:ascii="Arial" w:hAnsi="Arial" w:cs="Arial"/>
          <w:b/>
          <w:sz w:val="22"/>
          <w:szCs w:val="22"/>
        </w:rPr>
        <w:t>.</w:t>
      </w:r>
      <w:r w:rsidR="005F5EFF" w:rsidRPr="005F5EFF">
        <w:rPr>
          <w:rFonts w:ascii="Arial" w:hAnsi="Arial" w:cs="Arial"/>
          <w:b/>
          <w:sz w:val="22"/>
          <w:szCs w:val="22"/>
        </w:rPr>
        <w:tab/>
        <w:t>Who are the Certificates issued to?</w:t>
      </w:r>
    </w:p>
    <w:p w14:paraId="5BCBA5E4" w14:textId="724897B2" w:rsidR="00F61998" w:rsidRDefault="005F5EFF" w:rsidP="00DA08AD">
      <w:pPr>
        <w:spacing w:before="120" w:line="276" w:lineRule="auto"/>
        <w:jc w:val="both"/>
        <w:rPr>
          <w:rFonts w:ascii="Arial" w:hAnsi="Arial" w:cs="Arial"/>
          <w:sz w:val="22"/>
          <w:szCs w:val="22"/>
        </w:rPr>
      </w:pPr>
      <w:r w:rsidRPr="005F5EFF">
        <w:rPr>
          <w:rFonts w:ascii="Arial" w:hAnsi="Arial" w:cs="Arial"/>
          <w:sz w:val="22"/>
          <w:szCs w:val="22"/>
        </w:rPr>
        <w:t xml:space="preserve">They are sent to </w:t>
      </w:r>
      <w:r w:rsidR="00F61998">
        <w:rPr>
          <w:rFonts w:ascii="Arial" w:hAnsi="Arial" w:cs="Arial"/>
          <w:sz w:val="22"/>
          <w:szCs w:val="22"/>
        </w:rPr>
        <w:t xml:space="preserve">Members </w:t>
      </w:r>
      <w:r w:rsidRPr="005F5EFF">
        <w:rPr>
          <w:rFonts w:ascii="Arial" w:hAnsi="Arial" w:cs="Arial"/>
          <w:sz w:val="22"/>
          <w:szCs w:val="22"/>
        </w:rPr>
        <w:t xml:space="preserve">in </w:t>
      </w:r>
      <w:r w:rsidR="00EB58D3">
        <w:rPr>
          <w:rFonts w:ascii="Arial" w:hAnsi="Arial" w:cs="Arial"/>
          <w:sz w:val="22"/>
          <w:szCs w:val="22"/>
        </w:rPr>
        <w:t>PDF</w:t>
      </w:r>
      <w:r w:rsidR="00EB58D3" w:rsidRPr="005F5EFF">
        <w:rPr>
          <w:rFonts w:ascii="Arial" w:hAnsi="Arial" w:cs="Arial"/>
          <w:sz w:val="22"/>
          <w:szCs w:val="22"/>
        </w:rPr>
        <w:t xml:space="preserve"> </w:t>
      </w:r>
      <w:r w:rsidRPr="005F5EFF">
        <w:rPr>
          <w:rFonts w:ascii="Arial" w:hAnsi="Arial" w:cs="Arial"/>
          <w:sz w:val="22"/>
          <w:szCs w:val="22"/>
        </w:rPr>
        <w:t xml:space="preserve">format and </w:t>
      </w:r>
      <w:r w:rsidR="00DA08AD">
        <w:rPr>
          <w:rFonts w:ascii="Arial" w:hAnsi="Arial" w:cs="Arial"/>
          <w:sz w:val="22"/>
          <w:szCs w:val="22"/>
        </w:rPr>
        <w:t>will be capable of verification o</w:t>
      </w:r>
      <w:r w:rsidRPr="005F5EFF">
        <w:rPr>
          <w:rFonts w:ascii="Arial" w:hAnsi="Arial" w:cs="Arial"/>
          <w:sz w:val="22"/>
          <w:szCs w:val="22"/>
        </w:rPr>
        <w:t xml:space="preserve">n the ship search facility of Club websites. </w:t>
      </w:r>
      <w:r w:rsidR="00F61998">
        <w:rPr>
          <w:rFonts w:ascii="Arial" w:hAnsi="Arial" w:cs="Arial"/>
          <w:sz w:val="22"/>
          <w:szCs w:val="22"/>
        </w:rPr>
        <w:t xml:space="preserve">Members are </w:t>
      </w:r>
      <w:r w:rsidRPr="005F5EFF">
        <w:rPr>
          <w:rFonts w:ascii="Arial" w:hAnsi="Arial" w:cs="Arial"/>
          <w:sz w:val="22"/>
          <w:szCs w:val="22"/>
        </w:rPr>
        <w:t>responsible for printing the Certificates and ensuring that they are displayed in a conspicuous place on board where they will be available to the seafarers</w:t>
      </w:r>
      <w:r w:rsidRPr="005F5EFF">
        <w:rPr>
          <w:rFonts w:ascii="Arial" w:hAnsi="Arial" w:cs="Arial"/>
          <w:sz w:val="22"/>
          <w:szCs w:val="22"/>
          <w:vertAlign w:val="superscript"/>
        </w:rPr>
        <w:footnoteReference w:id="4"/>
      </w:r>
      <w:r w:rsidRPr="005F5EFF">
        <w:rPr>
          <w:rFonts w:ascii="Arial" w:hAnsi="Arial" w:cs="Arial"/>
          <w:sz w:val="22"/>
          <w:szCs w:val="22"/>
        </w:rPr>
        <w:t xml:space="preserve">. </w:t>
      </w:r>
    </w:p>
    <w:p w14:paraId="2EA80015" w14:textId="39EF4418" w:rsidR="005F5EFF" w:rsidRPr="005F5EFF" w:rsidRDefault="005F5EFF" w:rsidP="00DA08AD">
      <w:pPr>
        <w:spacing w:before="120" w:line="276" w:lineRule="auto"/>
        <w:jc w:val="both"/>
        <w:rPr>
          <w:rFonts w:ascii="Arial" w:hAnsi="Arial" w:cs="Arial"/>
          <w:sz w:val="22"/>
          <w:szCs w:val="22"/>
        </w:rPr>
      </w:pPr>
      <w:r w:rsidRPr="005F5EFF">
        <w:rPr>
          <w:rFonts w:ascii="Arial" w:hAnsi="Arial" w:cs="Arial"/>
          <w:sz w:val="22"/>
          <w:szCs w:val="22"/>
        </w:rPr>
        <w:t xml:space="preserve">Certificates are not issued by </w:t>
      </w:r>
      <w:r w:rsidR="00EB58D3">
        <w:rPr>
          <w:rFonts w:ascii="Arial" w:hAnsi="Arial" w:cs="Arial"/>
          <w:sz w:val="22"/>
          <w:szCs w:val="22"/>
        </w:rPr>
        <w:t>F</w:t>
      </w:r>
      <w:r w:rsidRPr="005F5EFF">
        <w:rPr>
          <w:rFonts w:ascii="Arial" w:hAnsi="Arial" w:cs="Arial"/>
          <w:sz w:val="22"/>
          <w:szCs w:val="22"/>
        </w:rPr>
        <w:t xml:space="preserve">lag </w:t>
      </w:r>
      <w:r w:rsidR="00EB58D3">
        <w:rPr>
          <w:rFonts w:ascii="Arial" w:hAnsi="Arial" w:cs="Arial"/>
          <w:sz w:val="22"/>
          <w:szCs w:val="22"/>
        </w:rPr>
        <w:t>S</w:t>
      </w:r>
      <w:r w:rsidRPr="005F5EFF">
        <w:rPr>
          <w:rFonts w:ascii="Arial" w:hAnsi="Arial" w:cs="Arial"/>
          <w:sz w:val="22"/>
          <w:szCs w:val="22"/>
        </w:rPr>
        <w:t xml:space="preserve">tates (in contrast to the blue card and certification procedure under IMO Conventions). </w:t>
      </w:r>
      <w:r w:rsidR="00F61998">
        <w:rPr>
          <w:rFonts w:ascii="Arial" w:hAnsi="Arial" w:cs="Arial"/>
          <w:sz w:val="22"/>
          <w:szCs w:val="22"/>
        </w:rPr>
        <w:t>However</w:t>
      </w:r>
      <w:r w:rsidR="008B32C1">
        <w:rPr>
          <w:rFonts w:ascii="Arial" w:hAnsi="Arial" w:cs="Arial"/>
          <w:sz w:val="22"/>
          <w:szCs w:val="22"/>
        </w:rPr>
        <w:t>,</w:t>
      </w:r>
      <w:r w:rsidR="00F61998">
        <w:rPr>
          <w:rFonts w:ascii="Arial" w:hAnsi="Arial" w:cs="Arial"/>
          <w:sz w:val="22"/>
          <w:szCs w:val="22"/>
        </w:rPr>
        <w:t xml:space="preserve"> some </w:t>
      </w:r>
      <w:r w:rsidR="00EB58D3">
        <w:rPr>
          <w:rFonts w:ascii="Arial" w:hAnsi="Arial" w:cs="Arial"/>
          <w:sz w:val="22"/>
          <w:szCs w:val="22"/>
        </w:rPr>
        <w:t xml:space="preserve">Flag </w:t>
      </w:r>
      <w:r w:rsidR="00F61998">
        <w:rPr>
          <w:rFonts w:ascii="Arial" w:hAnsi="Arial" w:cs="Arial"/>
          <w:sz w:val="22"/>
          <w:szCs w:val="22"/>
        </w:rPr>
        <w:t>States may require owners on their register to supply the competent authority with copies of certificates for their</w:t>
      </w:r>
      <w:r w:rsidR="008B32C1">
        <w:rPr>
          <w:rFonts w:ascii="Arial" w:hAnsi="Arial" w:cs="Arial"/>
          <w:sz w:val="22"/>
          <w:szCs w:val="22"/>
        </w:rPr>
        <w:t xml:space="preserve"> </w:t>
      </w:r>
      <w:r w:rsidR="00F61998">
        <w:rPr>
          <w:rFonts w:ascii="Arial" w:hAnsi="Arial" w:cs="Arial"/>
          <w:sz w:val="22"/>
          <w:szCs w:val="22"/>
        </w:rPr>
        <w:t>records.</w:t>
      </w:r>
      <w:r w:rsidRPr="005F5EFF">
        <w:rPr>
          <w:rFonts w:ascii="Arial" w:hAnsi="Arial" w:cs="Arial"/>
          <w:sz w:val="22"/>
          <w:szCs w:val="22"/>
        </w:rPr>
        <w:t xml:space="preserve"> </w:t>
      </w:r>
    </w:p>
    <w:p w14:paraId="7E1800D0" w14:textId="77777777" w:rsidR="005F5EFF" w:rsidRPr="005F5EFF" w:rsidRDefault="005F5EFF" w:rsidP="00DA08AD">
      <w:pPr>
        <w:spacing w:line="276" w:lineRule="auto"/>
        <w:jc w:val="both"/>
        <w:rPr>
          <w:rFonts w:ascii="Arial" w:hAnsi="Arial" w:cs="Arial"/>
          <w:b/>
          <w:sz w:val="22"/>
          <w:szCs w:val="22"/>
        </w:rPr>
      </w:pPr>
    </w:p>
    <w:p w14:paraId="79E42DEF" w14:textId="2B1428F5" w:rsidR="005F5EFF" w:rsidRPr="005F5EFF" w:rsidRDefault="00A21DF2" w:rsidP="00DA08AD">
      <w:pPr>
        <w:spacing w:line="276" w:lineRule="auto"/>
        <w:jc w:val="both"/>
        <w:rPr>
          <w:rFonts w:ascii="Arial" w:hAnsi="Arial" w:cs="Arial"/>
          <w:b/>
          <w:sz w:val="22"/>
          <w:szCs w:val="22"/>
        </w:rPr>
      </w:pPr>
      <w:r>
        <w:rPr>
          <w:rFonts w:ascii="Arial" w:hAnsi="Arial" w:cs="Arial"/>
          <w:b/>
          <w:sz w:val="22"/>
          <w:szCs w:val="22"/>
        </w:rPr>
        <w:t>8</w:t>
      </w:r>
      <w:r w:rsidR="005F5EFF" w:rsidRPr="005F5EFF">
        <w:rPr>
          <w:rFonts w:ascii="Arial" w:hAnsi="Arial" w:cs="Arial"/>
          <w:b/>
          <w:sz w:val="22"/>
          <w:szCs w:val="22"/>
        </w:rPr>
        <w:t>.</w:t>
      </w:r>
      <w:r w:rsidR="005F5EFF" w:rsidRPr="005F5EFF">
        <w:rPr>
          <w:rFonts w:ascii="Arial" w:hAnsi="Arial" w:cs="Arial"/>
          <w:b/>
          <w:sz w:val="22"/>
          <w:szCs w:val="22"/>
        </w:rPr>
        <w:tab/>
        <w:t xml:space="preserve">Will </w:t>
      </w:r>
      <w:r w:rsidR="00EB58D3">
        <w:rPr>
          <w:rFonts w:ascii="Arial" w:hAnsi="Arial" w:cs="Arial"/>
          <w:b/>
          <w:sz w:val="22"/>
          <w:szCs w:val="22"/>
        </w:rPr>
        <w:t>S</w:t>
      </w:r>
      <w:r w:rsidR="005F5EFF" w:rsidRPr="005F5EFF">
        <w:rPr>
          <w:rFonts w:ascii="Arial" w:hAnsi="Arial" w:cs="Arial"/>
          <w:b/>
          <w:sz w:val="22"/>
          <w:szCs w:val="22"/>
        </w:rPr>
        <w:t>tates accept Certificate</w:t>
      </w:r>
      <w:r w:rsidR="008B32C1">
        <w:rPr>
          <w:rFonts w:ascii="Arial" w:hAnsi="Arial" w:cs="Arial"/>
          <w:b/>
          <w:sz w:val="22"/>
          <w:szCs w:val="22"/>
        </w:rPr>
        <w:t>s</w:t>
      </w:r>
      <w:r w:rsidR="005F5EFF" w:rsidRPr="005F5EFF">
        <w:rPr>
          <w:rFonts w:ascii="Arial" w:hAnsi="Arial" w:cs="Arial"/>
          <w:b/>
          <w:sz w:val="22"/>
          <w:szCs w:val="22"/>
        </w:rPr>
        <w:t xml:space="preserve"> issued by an IG Club without carrying out financial controls?  </w:t>
      </w:r>
    </w:p>
    <w:p w14:paraId="41C32C20" w14:textId="149FEFD6" w:rsidR="005F5EFF" w:rsidRPr="00BD7396" w:rsidRDefault="005F5EFF" w:rsidP="00DA08AD">
      <w:pPr>
        <w:spacing w:before="120" w:line="276" w:lineRule="auto"/>
        <w:jc w:val="both"/>
        <w:rPr>
          <w:rFonts w:ascii="Arial" w:hAnsi="Arial" w:cs="Arial"/>
          <w:color w:val="C45911" w:themeColor="accent2" w:themeShade="BF"/>
          <w:sz w:val="22"/>
          <w:szCs w:val="22"/>
        </w:rPr>
      </w:pPr>
      <w:r w:rsidRPr="005F5EFF">
        <w:rPr>
          <w:rFonts w:ascii="Arial" w:hAnsi="Arial" w:cs="Arial"/>
          <w:sz w:val="22"/>
          <w:szCs w:val="22"/>
        </w:rPr>
        <w:t xml:space="preserve">States </w:t>
      </w:r>
      <w:r w:rsidR="008B32C1">
        <w:rPr>
          <w:rFonts w:ascii="Arial" w:hAnsi="Arial" w:cs="Arial"/>
          <w:sz w:val="22"/>
          <w:szCs w:val="22"/>
        </w:rPr>
        <w:t>follow the p</w:t>
      </w:r>
      <w:r w:rsidRPr="005F5EFF">
        <w:rPr>
          <w:rFonts w:ascii="Arial" w:hAnsi="Arial" w:cs="Arial"/>
          <w:sz w:val="22"/>
          <w:szCs w:val="22"/>
        </w:rPr>
        <w:t xml:space="preserve">ractice for blue cards </w:t>
      </w:r>
      <w:r w:rsidR="008B32C1">
        <w:rPr>
          <w:rFonts w:ascii="Arial" w:hAnsi="Arial" w:cs="Arial"/>
          <w:sz w:val="22"/>
          <w:szCs w:val="22"/>
        </w:rPr>
        <w:t xml:space="preserve">issued under IMO Conventions and </w:t>
      </w:r>
      <w:r w:rsidRPr="005F5EFF">
        <w:rPr>
          <w:rFonts w:ascii="Arial" w:hAnsi="Arial" w:cs="Arial"/>
          <w:sz w:val="22"/>
          <w:szCs w:val="22"/>
        </w:rPr>
        <w:t xml:space="preserve">recorded in </w:t>
      </w:r>
      <w:r w:rsidR="00BD7396" w:rsidRPr="00A21DF2">
        <w:rPr>
          <w:rFonts w:ascii="Arial" w:hAnsi="Arial" w:cs="Arial"/>
          <w:sz w:val="22"/>
          <w:szCs w:val="22"/>
        </w:rPr>
        <w:t xml:space="preserve">the </w:t>
      </w:r>
      <w:r w:rsidRPr="00A21DF2">
        <w:rPr>
          <w:rFonts w:ascii="Arial" w:hAnsi="Arial" w:cs="Arial"/>
          <w:sz w:val="22"/>
          <w:szCs w:val="22"/>
        </w:rPr>
        <w:t>IMO Guidelines</w:t>
      </w:r>
      <w:r w:rsidRPr="00A21DF2">
        <w:rPr>
          <w:rStyle w:val="FootnoteReference"/>
          <w:rFonts w:ascii="Arial" w:hAnsi="Arial" w:cs="Arial"/>
          <w:sz w:val="22"/>
          <w:szCs w:val="22"/>
        </w:rPr>
        <w:footnoteReference w:id="5"/>
      </w:r>
      <w:r w:rsidR="008B32C1" w:rsidRPr="00A21DF2">
        <w:rPr>
          <w:rFonts w:ascii="Arial" w:hAnsi="Arial" w:cs="Arial"/>
          <w:sz w:val="22"/>
          <w:szCs w:val="22"/>
        </w:rPr>
        <w:t xml:space="preserve">.  </w:t>
      </w:r>
      <w:r w:rsidR="00A21DF2" w:rsidRPr="00A21DF2">
        <w:rPr>
          <w:rFonts w:ascii="Arial" w:hAnsi="Arial" w:cs="Arial"/>
          <w:sz w:val="22"/>
          <w:szCs w:val="22"/>
        </w:rPr>
        <w:t xml:space="preserve"> </w:t>
      </w:r>
      <w:r w:rsidR="008B32C1" w:rsidRPr="00A21DF2">
        <w:rPr>
          <w:rFonts w:ascii="Arial" w:hAnsi="Arial" w:cs="Arial"/>
          <w:sz w:val="22"/>
          <w:szCs w:val="22"/>
        </w:rPr>
        <w:t>MLC Certificates</w:t>
      </w:r>
      <w:r w:rsidRPr="00A21DF2">
        <w:rPr>
          <w:rFonts w:ascii="Arial" w:hAnsi="Arial" w:cs="Arial"/>
          <w:sz w:val="22"/>
          <w:szCs w:val="22"/>
        </w:rPr>
        <w:t xml:space="preserve"> </w:t>
      </w:r>
      <w:r w:rsidR="00A21DF2" w:rsidRPr="00A21DF2">
        <w:rPr>
          <w:rFonts w:ascii="Arial" w:hAnsi="Arial" w:cs="Arial"/>
          <w:sz w:val="22"/>
          <w:szCs w:val="22"/>
        </w:rPr>
        <w:t xml:space="preserve">issued by IG Clubs </w:t>
      </w:r>
      <w:r w:rsidR="008B32C1" w:rsidRPr="00A21DF2">
        <w:rPr>
          <w:rFonts w:ascii="Arial" w:hAnsi="Arial" w:cs="Arial"/>
          <w:sz w:val="22"/>
          <w:szCs w:val="22"/>
        </w:rPr>
        <w:t>will then b</w:t>
      </w:r>
      <w:r w:rsidRPr="00A21DF2">
        <w:rPr>
          <w:rFonts w:ascii="Arial" w:hAnsi="Arial" w:cs="Arial"/>
          <w:sz w:val="22"/>
          <w:szCs w:val="22"/>
        </w:rPr>
        <w:t xml:space="preserve">e accepted without the need for </w:t>
      </w:r>
      <w:r w:rsidR="00D63EF9" w:rsidRPr="00A21DF2">
        <w:rPr>
          <w:rFonts w:ascii="Arial" w:hAnsi="Arial" w:cs="Arial"/>
          <w:sz w:val="22"/>
          <w:szCs w:val="22"/>
        </w:rPr>
        <w:t xml:space="preserve">additional </w:t>
      </w:r>
      <w:r w:rsidRPr="005F5EFF">
        <w:rPr>
          <w:rFonts w:ascii="Arial" w:hAnsi="Arial" w:cs="Arial"/>
          <w:sz w:val="22"/>
          <w:szCs w:val="22"/>
        </w:rPr>
        <w:t xml:space="preserve">financial checks.  </w:t>
      </w:r>
    </w:p>
    <w:p w14:paraId="77809CAA" w14:textId="77777777" w:rsidR="005F5EFF" w:rsidRPr="005F5EFF" w:rsidRDefault="005F5EFF" w:rsidP="00DA08AD">
      <w:pPr>
        <w:spacing w:line="276" w:lineRule="auto"/>
        <w:jc w:val="both"/>
        <w:rPr>
          <w:rFonts w:ascii="Arial" w:hAnsi="Arial" w:cs="Arial"/>
          <w:sz w:val="22"/>
          <w:szCs w:val="22"/>
        </w:rPr>
      </w:pPr>
    </w:p>
    <w:p w14:paraId="1C072C2F" w14:textId="77777777" w:rsidR="005F5EFF" w:rsidRPr="005F5EFF" w:rsidRDefault="00A21DF2" w:rsidP="00DA08AD">
      <w:pPr>
        <w:spacing w:line="276" w:lineRule="auto"/>
        <w:jc w:val="both"/>
        <w:rPr>
          <w:rFonts w:ascii="Arial" w:hAnsi="Arial" w:cs="Arial"/>
          <w:b/>
          <w:sz w:val="22"/>
          <w:szCs w:val="22"/>
        </w:rPr>
      </w:pPr>
      <w:r>
        <w:rPr>
          <w:rFonts w:ascii="Arial" w:hAnsi="Arial" w:cs="Arial"/>
          <w:b/>
          <w:sz w:val="22"/>
          <w:szCs w:val="22"/>
        </w:rPr>
        <w:t>9</w:t>
      </w:r>
      <w:r w:rsidR="005F5EFF" w:rsidRPr="005F5EFF">
        <w:rPr>
          <w:rFonts w:ascii="Arial" w:hAnsi="Arial" w:cs="Arial"/>
          <w:b/>
          <w:sz w:val="22"/>
          <w:szCs w:val="22"/>
        </w:rPr>
        <w:t>.</w:t>
      </w:r>
      <w:r w:rsidR="005F5EFF" w:rsidRPr="005F5EFF">
        <w:rPr>
          <w:rFonts w:ascii="Arial" w:hAnsi="Arial" w:cs="Arial"/>
          <w:b/>
          <w:sz w:val="22"/>
          <w:szCs w:val="22"/>
        </w:rPr>
        <w:tab/>
        <w:t>Will ships which are flagged in a State which is not party to MLC need Certificates if calling at ports where MLC is in force?</w:t>
      </w:r>
    </w:p>
    <w:p w14:paraId="5A36B574" w14:textId="3CC63E41" w:rsidR="00C2651F" w:rsidRDefault="005F5EFF" w:rsidP="00DA08AD">
      <w:pPr>
        <w:spacing w:before="120" w:line="276" w:lineRule="auto"/>
        <w:jc w:val="both"/>
        <w:rPr>
          <w:rFonts w:ascii="Arial" w:hAnsi="Arial" w:cs="Arial"/>
          <w:sz w:val="22"/>
          <w:szCs w:val="22"/>
        </w:rPr>
      </w:pPr>
      <w:r w:rsidRPr="005F5EFF">
        <w:rPr>
          <w:rFonts w:ascii="Arial" w:hAnsi="Arial" w:cs="Arial"/>
          <w:sz w:val="22"/>
          <w:szCs w:val="22"/>
        </w:rPr>
        <w:t>State</w:t>
      </w:r>
      <w:r w:rsidR="00EB58D3">
        <w:rPr>
          <w:rFonts w:ascii="Arial" w:hAnsi="Arial" w:cs="Arial"/>
          <w:sz w:val="22"/>
          <w:szCs w:val="22"/>
        </w:rPr>
        <w:t xml:space="preserve">s Party to MLC </w:t>
      </w:r>
      <w:r w:rsidRPr="005F5EFF">
        <w:rPr>
          <w:rFonts w:ascii="Arial" w:hAnsi="Arial" w:cs="Arial"/>
          <w:sz w:val="22"/>
          <w:szCs w:val="22"/>
        </w:rPr>
        <w:t xml:space="preserve">are required to implement </w:t>
      </w:r>
      <w:r w:rsidR="00A079BD">
        <w:rPr>
          <w:rFonts w:ascii="Arial" w:hAnsi="Arial" w:cs="Arial"/>
          <w:sz w:val="22"/>
          <w:szCs w:val="22"/>
        </w:rPr>
        <w:t>it</w:t>
      </w:r>
      <w:r w:rsidR="00A079BD" w:rsidRPr="005F5EFF">
        <w:rPr>
          <w:rFonts w:ascii="Arial" w:hAnsi="Arial" w:cs="Arial"/>
          <w:sz w:val="22"/>
          <w:szCs w:val="22"/>
        </w:rPr>
        <w:t xml:space="preserve"> </w:t>
      </w:r>
      <w:r w:rsidRPr="005F5EFF">
        <w:rPr>
          <w:rFonts w:ascii="Arial" w:hAnsi="Arial" w:cs="Arial"/>
          <w:sz w:val="22"/>
          <w:szCs w:val="22"/>
        </w:rPr>
        <w:t xml:space="preserve">in a way which ensures that </w:t>
      </w:r>
      <w:r w:rsidR="008B32C1">
        <w:rPr>
          <w:rFonts w:ascii="Arial" w:hAnsi="Arial" w:cs="Arial"/>
          <w:sz w:val="22"/>
          <w:szCs w:val="22"/>
        </w:rPr>
        <w:t>ship</w:t>
      </w:r>
      <w:r w:rsidRPr="005F5EFF">
        <w:rPr>
          <w:rFonts w:ascii="Arial" w:hAnsi="Arial" w:cs="Arial"/>
          <w:sz w:val="22"/>
          <w:szCs w:val="22"/>
        </w:rPr>
        <w:t xml:space="preserve">s flying the flag of </w:t>
      </w:r>
      <w:r w:rsidR="00F165BB">
        <w:rPr>
          <w:rFonts w:ascii="Arial" w:hAnsi="Arial" w:cs="Arial"/>
          <w:sz w:val="22"/>
          <w:szCs w:val="22"/>
        </w:rPr>
        <w:t xml:space="preserve">a </w:t>
      </w:r>
      <w:r w:rsidRPr="005F5EFF">
        <w:rPr>
          <w:rFonts w:ascii="Arial" w:hAnsi="Arial" w:cs="Arial"/>
          <w:sz w:val="22"/>
          <w:szCs w:val="22"/>
        </w:rPr>
        <w:t>State which has not ratified MLC do not receive more favourable treatment</w:t>
      </w:r>
      <w:r w:rsidRPr="005F5EFF">
        <w:rPr>
          <w:rStyle w:val="FootnoteReference"/>
          <w:rFonts w:ascii="Arial" w:hAnsi="Arial" w:cs="Arial"/>
          <w:sz w:val="22"/>
          <w:szCs w:val="22"/>
        </w:rPr>
        <w:footnoteReference w:id="6"/>
      </w:r>
      <w:r w:rsidRPr="005F5EFF">
        <w:rPr>
          <w:rFonts w:ascii="Arial" w:hAnsi="Arial" w:cs="Arial"/>
          <w:sz w:val="22"/>
          <w:szCs w:val="22"/>
        </w:rPr>
        <w:t xml:space="preserve">. </w:t>
      </w:r>
      <w:r w:rsidR="008B32C1">
        <w:rPr>
          <w:rFonts w:ascii="Arial" w:hAnsi="Arial" w:cs="Arial"/>
          <w:sz w:val="22"/>
          <w:szCs w:val="22"/>
        </w:rPr>
        <w:t xml:space="preserve"> </w:t>
      </w:r>
      <w:r w:rsidRPr="005F5EFF">
        <w:rPr>
          <w:rFonts w:ascii="Arial" w:hAnsi="Arial" w:cs="Arial"/>
          <w:sz w:val="22"/>
          <w:szCs w:val="22"/>
        </w:rPr>
        <w:t xml:space="preserve">States </w:t>
      </w:r>
      <w:r w:rsidR="008B32C1">
        <w:rPr>
          <w:rFonts w:ascii="Arial" w:hAnsi="Arial" w:cs="Arial"/>
          <w:sz w:val="22"/>
          <w:szCs w:val="22"/>
        </w:rPr>
        <w:t xml:space="preserve">are also obliged to have effective port state control to ensure that ships entering its ports </w:t>
      </w:r>
      <w:r w:rsidR="00C2651F">
        <w:rPr>
          <w:rFonts w:ascii="Arial" w:hAnsi="Arial" w:cs="Arial"/>
          <w:sz w:val="22"/>
          <w:szCs w:val="22"/>
        </w:rPr>
        <w:t>meet the requirements of the Convention</w:t>
      </w:r>
      <w:r w:rsidR="00C2651F">
        <w:rPr>
          <w:rStyle w:val="FootnoteReference"/>
          <w:rFonts w:ascii="Arial" w:hAnsi="Arial" w:cs="Arial"/>
          <w:sz w:val="22"/>
          <w:szCs w:val="22"/>
        </w:rPr>
        <w:footnoteReference w:id="7"/>
      </w:r>
      <w:r w:rsidR="00C2651F">
        <w:rPr>
          <w:rFonts w:ascii="Arial" w:hAnsi="Arial" w:cs="Arial"/>
          <w:sz w:val="22"/>
          <w:szCs w:val="22"/>
        </w:rPr>
        <w:t xml:space="preserve">.   The IG Clubs have concluded that the best way of ensuring compliance is </w:t>
      </w:r>
      <w:r w:rsidR="002D2BDC">
        <w:rPr>
          <w:rFonts w:ascii="Arial" w:hAnsi="Arial" w:cs="Arial"/>
          <w:sz w:val="22"/>
          <w:szCs w:val="22"/>
        </w:rPr>
        <w:t xml:space="preserve">to provide </w:t>
      </w:r>
      <w:r w:rsidR="00C2651F">
        <w:rPr>
          <w:rFonts w:ascii="Arial" w:hAnsi="Arial" w:cs="Arial"/>
          <w:sz w:val="22"/>
          <w:szCs w:val="22"/>
        </w:rPr>
        <w:t>the same form of financial security to ships registered in MLC States and to ships registered in non-MLC States</w:t>
      </w:r>
      <w:r w:rsidR="00EB58D3">
        <w:rPr>
          <w:rFonts w:ascii="Arial" w:hAnsi="Arial" w:cs="Arial"/>
          <w:sz w:val="22"/>
          <w:szCs w:val="22"/>
        </w:rPr>
        <w:t xml:space="preserve">, providing they </w:t>
      </w:r>
      <w:r w:rsidR="00C2651F">
        <w:rPr>
          <w:rFonts w:ascii="Arial" w:hAnsi="Arial" w:cs="Arial"/>
          <w:sz w:val="22"/>
          <w:szCs w:val="22"/>
        </w:rPr>
        <w:t xml:space="preserve">call at ports in MLC States. </w:t>
      </w:r>
    </w:p>
    <w:p w14:paraId="7FDC0DAF" w14:textId="77777777" w:rsidR="005F5EFF" w:rsidRPr="005F5EFF" w:rsidRDefault="005F5EFF" w:rsidP="00DA08AD">
      <w:pPr>
        <w:spacing w:line="276" w:lineRule="auto"/>
        <w:jc w:val="both"/>
        <w:rPr>
          <w:rFonts w:ascii="Arial" w:hAnsi="Arial" w:cs="Arial"/>
          <w:sz w:val="22"/>
          <w:szCs w:val="22"/>
        </w:rPr>
      </w:pPr>
    </w:p>
    <w:p w14:paraId="3805FE04" w14:textId="77777777" w:rsidR="005F5EFF" w:rsidRPr="005F5EFF" w:rsidRDefault="00A21DF2" w:rsidP="00DA08AD">
      <w:pPr>
        <w:spacing w:line="276" w:lineRule="auto"/>
        <w:jc w:val="both"/>
        <w:rPr>
          <w:rFonts w:ascii="Arial" w:hAnsi="Arial" w:cs="Arial"/>
          <w:b/>
          <w:sz w:val="22"/>
          <w:szCs w:val="22"/>
        </w:rPr>
      </w:pPr>
      <w:r>
        <w:rPr>
          <w:rFonts w:ascii="Arial" w:hAnsi="Arial" w:cs="Arial"/>
          <w:b/>
          <w:sz w:val="22"/>
          <w:szCs w:val="22"/>
        </w:rPr>
        <w:t>10</w:t>
      </w:r>
      <w:r w:rsidR="005F5EFF" w:rsidRPr="005F5EFF">
        <w:rPr>
          <w:rFonts w:ascii="Arial" w:hAnsi="Arial" w:cs="Arial"/>
          <w:b/>
          <w:sz w:val="22"/>
          <w:szCs w:val="22"/>
        </w:rPr>
        <w:t>.</w:t>
      </w:r>
      <w:r w:rsidR="005F5EFF" w:rsidRPr="005F5EFF">
        <w:rPr>
          <w:rFonts w:ascii="Arial" w:hAnsi="Arial" w:cs="Arial"/>
          <w:b/>
          <w:sz w:val="22"/>
          <w:szCs w:val="22"/>
        </w:rPr>
        <w:tab/>
        <w:t>Can the Club rely on any insurance exclusions?</w:t>
      </w:r>
    </w:p>
    <w:p w14:paraId="58EEBAA4" w14:textId="2848A4BF" w:rsidR="005F5EFF" w:rsidRPr="005F5EFF" w:rsidRDefault="00C2651F" w:rsidP="00DA08AD">
      <w:pPr>
        <w:spacing w:before="120" w:line="276" w:lineRule="auto"/>
        <w:jc w:val="both"/>
        <w:rPr>
          <w:rFonts w:ascii="Arial" w:hAnsi="Arial" w:cs="Arial"/>
          <w:sz w:val="22"/>
          <w:szCs w:val="22"/>
        </w:rPr>
      </w:pPr>
      <w:r>
        <w:rPr>
          <w:rFonts w:ascii="Arial" w:hAnsi="Arial" w:cs="Arial"/>
          <w:sz w:val="22"/>
          <w:szCs w:val="22"/>
        </w:rPr>
        <w:t xml:space="preserve">It has been accepted that certain limited </w:t>
      </w:r>
      <w:r w:rsidR="005F5EFF" w:rsidRPr="005F5EFF">
        <w:rPr>
          <w:rFonts w:ascii="Arial" w:hAnsi="Arial" w:cs="Arial"/>
          <w:sz w:val="22"/>
          <w:szCs w:val="22"/>
        </w:rPr>
        <w:t xml:space="preserve">exclusions can be relied upon. These are </w:t>
      </w:r>
      <w:r>
        <w:rPr>
          <w:rFonts w:ascii="Arial" w:hAnsi="Arial" w:cs="Arial"/>
          <w:sz w:val="22"/>
          <w:szCs w:val="22"/>
        </w:rPr>
        <w:t xml:space="preserve">referred to in the MLC Extension Clause </w:t>
      </w:r>
      <w:r w:rsidR="00370B98">
        <w:rPr>
          <w:rFonts w:ascii="Arial" w:hAnsi="Arial" w:cs="Arial"/>
          <w:sz w:val="22"/>
          <w:szCs w:val="22"/>
        </w:rPr>
        <w:t xml:space="preserve">which is available on all Club websites </w:t>
      </w:r>
      <w:r>
        <w:rPr>
          <w:rFonts w:ascii="Arial" w:hAnsi="Arial" w:cs="Arial"/>
          <w:sz w:val="22"/>
          <w:szCs w:val="22"/>
        </w:rPr>
        <w:t xml:space="preserve">and </w:t>
      </w:r>
      <w:r w:rsidR="00F165BB">
        <w:rPr>
          <w:rFonts w:ascii="Arial" w:hAnsi="Arial" w:cs="Arial"/>
          <w:sz w:val="22"/>
          <w:szCs w:val="22"/>
        </w:rPr>
        <w:t>relate to</w:t>
      </w:r>
      <w:r>
        <w:rPr>
          <w:rFonts w:ascii="Arial" w:hAnsi="Arial" w:cs="Arial"/>
          <w:sz w:val="22"/>
          <w:szCs w:val="22"/>
        </w:rPr>
        <w:t xml:space="preserve"> war, </w:t>
      </w:r>
      <w:r w:rsidR="005F5EFF" w:rsidRPr="005F5EFF">
        <w:rPr>
          <w:rFonts w:ascii="Arial" w:hAnsi="Arial" w:cs="Arial"/>
          <w:sz w:val="22"/>
          <w:szCs w:val="22"/>
        </w:rPr>
        <w:t>nuclear, bio-chem and cyber risks</w:t>
      </w:r>
      <w:r>
        <w:rPr>
          <w:rFonts w:ascii="Arial" w:hAnsi="Arial" w:cs="Arial"/>
          <w:sz w:val="22"/>
          <w:szCs w:val="22"/>
        </w:rPr>
        <w:t xml:space="preserve"> and</w:t>
      </w:r>
      <w:r w:rsidR="005F5EFF" w:rsidRPr="005F5EFF">
        <w:rPr>
          <w:rFonts w:ascii="Arial" w:hAnsi="Arial" w:cs="Arial"/>
          <w:sz w:val="22"/>
          <w:szCs w:val="22"/>
        </w:rPr>
        <w:t xml:space="preserve"> </w:t>
      </w:r>
      <w:r>
        <w:rPr>
          <w:rFonts w:ascii="Arial" w:hAnsi="Arial" w:cs="Arial"/>
          <w:sz w:val="22"/>
          <w:szCs w:val="22"/>
        </w:rPr>
        <w:t>s</w:t>
      </w:r>
      <w:r w:rsidR="005F5EFF" w:rsidRPr="005F5EFF">
        <w:rPr>
          <w:rFonts w:ascii="Arial" w:hAnsi="Arial" w:cs="Arial"/>
          <w:sz w:val="22"/>
          <w:szCs w:val="22"/>
        </w:rPr>
        <w:t>anctions</w:t>
      </w:r>
      <w:r>
        <w:rPr>
          <w:rFonts w:ascii="Arial" w:hAnsi="Arial" w:cs="Arial"/>
          <w:sz w:val="22"/>
          <w:szCs w:val="22"/>
        </w:rPr>
        <w:t xml:space="preserve">. </w:t>
      </w:r>
      <w:r w:rsidR="005F5EFF" w:rsidRPr="005F5EFF">
        <w:rPr>
          <w:rFonts w:ascii="Arial" w:hAnsi="Arial" w:cs="Arial"/>
          <w:sz w:val="22"/>
          <w:szCs w:val="22"/>
        </w:rPr>
        <w:t xml:space="preserve">  </w:t>
      </w:r>
    </w:p>
    <w:p w14:paraId="597B0197" w14:textId="77777777" w:rsidR="005F5EFF" w:rsidRPr="005F5EFF" w:rsidRDefault="005F5EFF" w:rsidP="00DA08AD">
      <w:pPr>
        <w:spacing w:line="276" w:lineRule="auto"/>
        <w:jc w:val="both"/>
        <w:rPr>
          <w:rFonts w:ascii="Arial" w:hAnsi="Arial" w:cs="Arial"/>
          <w:b/>
          <w:sz w:val="22"/>
          <w:szCs w:val="22"/>
        </w:rPr>
      </w:pPr>
    </w:p>
    <w:p w14:paraId="5EF8D9CA" w14:textId="77777777" w:rsidR="005F5EFF" w:rsidRPr="005F5EFF" w:rsidRDefault="005F5EFF" w:rsidP="00DA08AD">
      <w:pPr>
        <w:spacing w:line="276" w:lineRule="auto"/>
        <w:jc w:val="both"/>
        <w:rPr>
          <w:rFonts w:ascii="Arial" w:hAnsi="Arial" w:cs="Arial"/>
          <w:b/>
          <w:sz w:val="22"/>
          <w:szCs w:val="22"/>
        </w:rPr>
      </w:pPr>
    </w:p>
    <w:p w14:paraId="0BC815B8" w14:textId="77777777" w:rsidR="005F5EFF" w:rsidRP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INSURANCE</w:t>
      </w:r>
    </w:p>
    <w:p w14:paraId="15F5E693" w14:textId="77777777" w:rsidR="005F5EFF" w:rsidRPr="005F5EFF" w:rsidRDefault="005F5EFF" w:rsidP="00DA08AD">
      <w:pPr>
        <w:spacing w:line="276" w:lineRule="auto"/>
        <w:jc w:val="both"/>
        <w:rPr>
          <w:rFonts w:ascii="Arial" w:hAnsi="Arial" w:cs="Arial"/>
          <w:b/>
          <w:sz w:val="22"/>
          <w:szCs w:val="22"/>
        </w:rPr>
      </w:pPr>
    </w:p>
    <w:p w14:paraId="159B47C2" w14:textId="77777777" w:rsidR="005F5EFF" w:rsidRPr="005F5EFF" w:rsidRDefault="00C2651F" w:rsidP="00DA08AD">
      <w:pPr>
        <w:spacing w:line="276" w:lineRule="auto"/>
        <w:jc w:val="both"/>
        <w:rPr>
          <w:rFonts w:ascii="Arial" w:hAnsi="Arial" w:cs="Arial"/>
          <w:b/>
          <w:sz w:val="22"/>
          <w:szCs w:val="22"/>
        </w:rPr>
      </w:pPr>
      <w:r>
        <w:rPr>
          <w:rFonts w:ascii="Arial" w:hAnsi="Arial" w:cs="Arial"/>
          <w:b/>
          <w:sz w:val="22"/>
          <w:szCs w:val="22"/>
        </w:rPr>
        <w:t>1</w:t>
      </w:r>
      <w:r w:rsidR="00A21DF2">
        <w:rPr>
          <w:rFonts w:ascii="Arial" w:hAnsi="Arial" w:cs="Arial"/>
          <w:b/>
          <w:sz w:val="22"/>
          <w:szCs w:val="22"/>
        </w:rPr>
        <w:t>1</w:t>
      </w:r>
      <w:r w:rsidR="005F5EFF" w:rsidRPr="005F5EFF">
        <w:rPr>
          <w:rFonts w:ascii="Arial" w:hAnsi="Arial" w:cs="Arial"/>
          <w:b/>
          <w:sz w:val="22"/>
          <w:szCs w:val="22"/>
        </w:rPr>
        <w:tab/>
        <w:t>Is the risk covered by the Rules?</w:t>
      </w:r>
    </w:p>
    <w:p w14:paraId="011C935B" w14:textId="1185D07F" w:rsidR="005F5EFF" w:rsidRPr="005F5EFF" w:rsidRDefault="005F5EFF" w:rsidP="00DA08AD">
      <w:pPr>
        <w:spacing w:before="120" w:line="276" w:lineRule="auto"/>
        <w:jc w:val="both"/>
        <w:rPr>
          <w:rFonts w:ascii="Arial" w:hAnsi="Arial" w:cs="Arial"/>
          <w:sz w:val="22"/>
          <w:szCs w:val="22"/>
        </w:rPr>
      </w:pPr>
      <w:r w:rsidRPr="005F5EFF">
        <w:rPr>
          <w:rFonts w:ascii="Arial" w:hAnsi="Arial" w:cs="Arial"/>
          <w:sz w:val="22"/>
          <w:szCs w:val="22"/>
        </w:rPr>
        <w:t xml:space="preserve"> Liability for disability due to occupational injury </w:t>
      </w:r>
      <w:r w:rsidR="00370B98">
        <w:rPr>
          <w:rFonts w:ascii="Arial" w:hAnsi="Arial" w:cs="Arial"/>
          <w:sz w:val="22"/>
          <w:szCs w:val="22"/>
        </w:rPr>
        <w:t xml:space="preserve">under Regulation 4.2 </w:t>
      </w:r>
      <w:r w:rsidRPr="005F5EFF">
        <w:rPr>
          <w:rFonts w:ascii="Arial" w:hAnsi="Arial" w:cs="Arial"/>
          <w:sz w:val="22"/>
          <w:szCs w:val="22"/>
        </w:rPr>
        <w:t>will normally fall within the scope of standard crew cover</w:t>
      </w:r>
      <w:r w:rsidR="00B13229">
        <w:rPr>
          <w:rFonts w:ascii="Arial" w:hAnsi="Arial" w:cs="Arial"/>
          <w:sz w:val="22"/>
          <w:szCs w:val="22"/>
        </w:rPr>
        <w:t xml:space="preserve"> under the Rules</w:t>
      </w:r>
      <w:r w:rsidRPr="005F5EFF">
        <w:rPr>
          <w:rFonts w:ascii="Arial" w:hAnsi="Arial" w:cs="Arial"/>
          <w:sz w:val="22"/>
          <w:szCs w:val="22"/>
        </w:rPr>
        <w:t>. Repatriation and unpaid wages will be covered</w:t>
      </w:r>
      <w:r w:rsidR="00B13229">
        <w:rPr>
          <w:rFonts w:ascii="Arial" w:hAnsi="Arial" w:cs="Arial"/>
          <w:sz w:val="22"/>
          <w:szCs w:val="22"/>
        </w:rPr>
        <w:t xml:space="preserve"> under the Rules</w:t>
      </w:r>
      <w:r w:rsidRPr="005F5EFF">
        <w:rPr>
          <w:rFonts w:ascii="Arial" w:hAnsi="Arial" w:cs="Arial"/>
          <w:sz w:val="22"/>
          <w:szCs w:val="22"/>
        </w:rPr>
        <w:t xml:space="preserve"> in some cases</w:t>
      </w:r>
      <w:r w:rsidR="00011BF9">
        <w:rPr>
          <w:rFonts w:ascii="Arial" w:hAnsi="Arial" w:cs="Arial"/>
          <w:sz w:val="22"/>
          <w:szCs w:val="22"/>
        </w:rPr>
        <w:t>,</w:t>
      </w:r>
      <w:r w:rsidRPr="005F5EFF">
        <w:rPr>
          <w:rFonts w:ascii="Arial" w:hAnsi="Arial" w:cs="Arial"/>
          <w:sz w:val="22"/>
          <w:szCs w:val="22"/>
        </w:rPr>
        <w:t xml:space="preserve"> including when due to a shipwreck. However, </w:t>
      </w:r>
      <w:r w:rsidR="00B13229" w:rsidRPr="00B13229">
        <w:rPr>
          <w:rFonts w:ascii="Arial" w:hAnsi="Arial" w:cs="Arial"/>
          <w:sz w:val="22"/>
          <w:szCs w:val="22"/>
        </w:rPr>
        <w:t xml:space="preserve">repatriation and overdue wages fall </w:t>
      </w:r>
      <w:r w:rsidRPr="005F5EFF">
        <w:rPr>
          <w:rFonts w:ascii="Arial" w:hAnsi="Arial" w:cs="Arial"/>
          <w:sz w:val="22"/>
          <w:szCs w:val="22"/>
        </w:rPr>
        <w:t>outside the scope of P&amp;I cover when</w:t>
      </w:r>
      <w:r w:rsidR="00844E98">
        <w:rPr>
          <w:rFonts w:ascii="Arial" w:hAnsi="Arial" w:cs="Arial"/>
          <w:sz w:val="22"/>
          <w:szCs w:val="22"/>
        </w:rPr>
        <w:t xml:space="preserve"> arising from</w:t>
      </w:r>
      <w:r w:rsidRPr="005F5EFF">
        <w:rPr>
          <w:rFonts w:ascii="Arial" w:hAnsi="Arial" w:cs="Arial"/>
          <w:sz w:val="22"/>
          <w:szCs w:val="22"/>
        </w:rPr>
        <w:t xml:space="preserve"> abandonment </w:t>
      </w:r>
      <w:r w:rsidR="00CF3886">
        <w:rPr>
          <w:rFonts w:ascii="Arial" w:hAnsi="Arial" w:cs="Arial"/>
          <w:sz w:val="22"/>
          <w:szCs w:val="22"/>
        </w:rPr>
        <w:t xml:space="preserve">under Standard A2.5.2 </w:t>
      </w:r>
      <w:r w:rsidR="00844E98">
        <w:rPr>
          <w:rFonts w:ascii="Arial" w:hAnsi="Arial" w:cs="Arial"/>
          <w:sz w:val="22"/>
          <w:szCs w:val="22"/>
        </w:rPr>
        <w:t xml:space="preserve">due to </w:t>
      </w:r>
      <w:r w:rsidR="002D2BDC">
        <w:rPr>
          <w:rFonts w:ascii="Arial" w:hAnsi="Arial" w:cs="Arial"/>
          <w:sz w:val="22"/>
          <w:szCs w:val="22"/>
        </w:rPr>
        <w:t>a</w:t>
      </w:r>
      <w:r w:rsidRPr="005F5EFF">
        <w:rPr>
          <w:rFonts w:ascii="Arial" w:hAnsi="Arial" w:cs="Arial"/>
          <w:sz w:val="22"/>
          <w:szCs w:val="22"/>
        </w:rPr>
        <w:t xml:space="preserve"> </w:t>
      </w:r>
      <w:r w:rsidR="00C2651F">
        <w:rPr>
          <w:rFonts w:ascii="Arial" w:hAnsi="Arial" w:cs="Arial"/>
          <w:sz w:val="22"/>
          <w:szCs w:val="22"/>
        </w:rPr>
        <w:t>shipo</w:t>
      </w:r>
      <w:r w:rsidRPr="005F5EFF">
        <w:rPr>
          <w:rFonts w:ascii="Arial" w:hAnsi="Arial" w:cs="Arial"/>
          <w:sz w:val="22"/>
          <w:szCs w:val="22"/>
        </w:rPr>
        <w:t>wner</w:t>
      </w:r>
      <w:r w:rsidR="00C2651F">
        <w:rPr>
          <w:rFonts w:ascii="Arial" w:hAnsi="Arial" w:cs="Arial"/>
          <w:sz w:val="22"/>
          <w:szCs w:val="22"/>
        </w:rPr>
        <w:t>’</w:t>
      </w:r>
      <w:r w:rsidR="002D2BDC">
        <w:rPr>
          <w:rFonts w:ascii="Arial" w:hAnsi="Arial" w:cs="Arial"/>
          <w:sz w:val="22"/>
          <w:szCs w:val="22"/>
        </w:rPr>
        <w:t>s</w:t>
      </w:r>
      <w:r w:rsidRPr="005F5EFF">
        <w:rPr>
          <w:rFonts w:ascii="Arial" w:hAnsi="Arial" w:cs="Arial"/>
          <w:sz w:val="22"/>
          <w:szCs w:val="22"/>
        </w:rPr>
        <w:t xml:space="preserve"> financial default.    </w:t>
      </w:r>
    </w:p>
    <w:p w14:paraId="404DAE2D" w14:textId="77777777" w:rsidR="005F5EFF" w:rsidRPr="005F5EFF" w:rsidRDefault="005F5EFF" w:rsidP="00DA08AD">
      <w:pPr>
        <w:spacing w:line="276" w:lineRule="auto"/>
        <w:jc w:val="both"/>
        <w:rPr>
          <w:rFonts w:ascii="Arial" w:hAnsi="Arial" w:cs="Arial"/>
          <w:sz w:val="22"/>
          <w:szCs w:val="22"/>
        </w:rPr>
      </w:pPr>
    </w:p>
    <w:p w14:paraId="7F1FBCF3" w14:textId="49E1D89B" w:rsidR="005F5EFF" w:rsidRP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1</w:t>
      </w:r>
      <w:r w:rsidR="00A21DF2">
        <w:rPr>
          <w:rFonts w:ascii="Arial" w:hAnsi="Arial" w:cs="Arial"/>
          <w:b/>
          <w:sz w:val="22"/>
          <w:szCs w:val="22"/>
        </w:rPr>
        <w:t>2</w:t>
      </w:r>
      <w:r w:rsidRPr="005F5EFF">
        <w:rPr>
          <w:rFonts w:ascii="Arial" w:hAnsi="Arial" w:cs="Arial"/>
          <w:b/>
          <w:sz w:val="22"/>
          <w:szCs w:val="22"/>
        </w:rPr>
        <w:t>.</w:t>
      </w:r>
      <w:r w:rsidRPr="005F5EFF">
        <w:rPr>
          <w:rFonts w:ascii="Arial" w:hAnsi="Arial" w:cs="Arial"/>
          <w:b/>
          <w:sz w:val="22"/>
          <w:szCs w:val="22"/>
        </w:rPr>
        <w:tab/>
        <w:t>How are wages and repatriation costs under Standard 2.5</w:t>
      </w:r>
      <w:r w:rsidR="00A079BD">
        <w:rPr>
          <w:rFonts w:ascii="Arial" w:hAnsi="Arial" w:cs="Arial"/>
          <w:b/>
          <w:sz w:val="22"/>
          <w:szCs w:val="22"/>
        </w:rPr>
        <w:t>.2</w:t>
      </w:r>
      <w:r w:rsidRPr="005F5EFF">
        <w:rPr>
          <w:rFonts w:ascii="Arial" w:hAnsi="Arial" w:cs="Arial"/>
          <w:b/>
          <w:sz w:val="22"/>
          <w:szCs w:val="22"/>
        </w:rPr>
        <w:t xml:space="preserve"> covered</w:t>
      </w:r>
      <w:r w:rsidR="00844E98">
        <w:rPr>
          <w:rFonts w:ascii="Arial" w:hAnsi="Arial" w:cs="Arial"/>
          <w:b/>
          <w:sz w:val="22"/>
          <w:szCs w:val="22"/>
        </w:rPr>
        <w:t>,</w:t>
      </w:r>
      <w:r w:rsidRPr="005F5EFF">
        <w:rPr>
          <w:rFonts w:ascii="Arial" w:hAnsi="Arial" w:cs="Arial"/>
          <w:b/>
          <w:sz w:val="22"/>
          <w:szCs w:val="22"/>
        </w:rPr>
        <w:t xml:space="preserve"> if outside </w:t>
      </w:r>
      <w:r w:rsidR="00844E98">
        <w:rPr>
          <w:rFonts w:ascii="Arial" w:hAnsi="Arial" w:cs="Arial"/>
          <w:b/>
          <w:sz w:val="22"/>
          <w:szCs w:val="22"/>
        </w:rPr>
        <w:t xml:space="preserve">the scope </w:t>
      </w:r>
      <w:r w:rsidRPr="005F5EFF">
        <w:rPr>
          <w:rFonts w:ascii="Arial" w:hAnsi="Arial" w:cs="Arial"/>
          <w:b/>
          <w:sz w:val="22"/>
          <w:szCs w:val="22"/>
        </w:rPr>
        <w:t xml:space="preserve">of Club cover </w:t>
      </w:r>
      <w:r w:rsidR="00844E98">
        <w:rPr>
          <w:rFonts w:ascii="Arial" w:hAnsi="Arial" w:cs="Arial"/>
          <w:b/>
          <w:sz w:val="22"/>
          <w:szCs w:val="22"/>
        </w:rPr>
        <w:t xml:space="preserve">provided under the </w:t>
      </w:r>
      <w:r w:rsidRPr="005F5EFF">
        <w:rPr>
          <w:rFonts w:ascii="Arial" w:hAnsi="Arial" w:cs="Arial"/>
          <w:b/>
          <w:sz w:val="22"/>
          <w:szCs w:val="22"/>
        </w:rPr>
        <w:t>rules?</w:t>
      </w:r>
    </w:p>
    <w:p w14:paraId="7FA0C251" w14:textId="56C0B2D1" w:rsidR="00DA08AD" w:rsidRDefault="00C2651F" w:rsidP="00DA08AD">
      <w:pPr>
        <w:spacing w:before="120" w:line="276" w:lineRule="auto"/>
        <w:jc w:val="both"/>
        <w:rPr>
          <w:rFonts w:ascii="Arial" w:hAnsi="Arial" w:cs="Arial"/>
          <w:sz w:val="22"/>
          <w:szCs w:val="22"/>
        </w:rPr>
      </w:pPr>
      <w:r>
        <w:rPr>
          <w:rFonts w:ascii="Arial" w:hAnsi="Arial" w:cs="Arial"/>
          <w:sz w:val="22"/>
          <w:szCs w:val="22"/>
        </w:rPr>
        <w:t>The</w:t>
      </w:r>
      <w:r w:rsidR="005F5EFF" w:rsidRPr="005F5EFF">
        <w:rPr>
          <w:rFonts w:ascii="Arial" w:hAnsi="Arial" w:cs="Arial"/>
          <w:sz w:val="22"/>
          <w:szCs w:val="22"/>
        </w:rPr>
        <w:t xml:space="preserve"> MLC Extension Clause </w:t>
      </w:r>
      <w:r>
        <w:rPr>
          <w:rFonts w:ascii="Arial" w:hAnsi="Arial" w:cs="Arial"/>
          <w:sz w:val="22"/>
          <w:szCs w:val="22"/>
        </w:rPr>
        <w:t xml:space="preserve">provides that </w:t>
      </w:r>
      <w:r w:rsidR="005F5EFF" w:rsidRPr="005F5EFF">
        <w:rPr>
          <w:rFonts w:ascii="Arial" w:hAnsi="Arial" w:cs="Arial"/>
          <w:sz w:val="22"/>
          <w:szCs w:val="22"/>
        </w:rPr>
        <w:t xml:space="preserve">Clubs will </w:t>
      </w:r>
      <w:r w:rsidR="002D2BDC">
        <w:rPr>
          <w:rFonts w:ascii="Arial" w:hAnsi="Arial" w:cs="Arial"/>
          <w:sz w:val="22"/>
          <w:szCs w:val="22"/>
        </w:rPr>
        <w:t>discharge and pay</w:t>
      </w:r>
      <w:r>
        <w:rPr>
          <w:rFonts w:ascii="Arial" w:hAnsi="Arial" w:cs="Arial"/>
          <w:sz w:val="22"/>
          <w:szCs w:val="22"/>
        </w:rPr>
        <w:t xml:space="preserve"> claims </w:t>
      </w:r>
      <w:r w:rsidR="002D2BDC">
        <w:rPr>
          <w:rFonts w:ascii="Arial" w:hAnsi="Arial" w:cs="Arial"/>
          <w:sz w:val="22"/>
          <w:szCs w:val="22"/>
        </w:rPr>
        <w:t xml:space="preserve">made by seafarers pursuant to the Certificates.  The Clause imposes an obligation on Members to reimburse their Club if the claims which the Club has paid to seafarers fall outside the scope of cover provided by the </w:t>
      </w:r>
      <w:r w:rsidR="00FD4D99">
        <w:rPr>
          <w:rFonts w:ascii="Arial" w:hAnsi="Arial" w:cs="Arial"/>
          <w:sz w:val="22"/>
          <w:szCs w:val="22"/>
        </w:rPr>
        <w:t>R</w:t>
      </w:r>
      <w:r w:rsidR="002D2BDC">
        <w:rPr>
          <w:rFonts w:ascii="Arial" w:hAnsi="Arial" w:cs="Arial"/>
          <w:sz w:val="22"/>
          <w:szCs w:val="22"/>
        </w:rPr>
        <w:t xml:space="preserve">ules.  This is on the basis that Clubs </w:t>
      </w:r>
      <w:r w:rsidR="003140FC">
        <w:rPr>
          <w:rFonts w:ascii="Arial" w:hAnsi="Arial" w:cs="Arial"/>
          <w:sz w:val="22"/>
          <w:szCs w:val="22"/>
        </w:rPr>
        <w:t xml:space="preserve">will want to </w:t>
      </w:r>
      <w:r w:rsidR="0015491A">
        <w:rPr>
          <w:rFonts w:ascii="Arial" w:hAnsi="Arial" w:cs="Arial"/>
          <w:sz w:val="22"/>
          <w:szCs w:val="22"/>
        </w:rPr>
        <w:t>take measures to minim</w:t>
      </w:r>
      <w:r w:rsidR="00D63EF9">
        <w:rPr>
          <w:rFonts w:ascii="Arial" w:hAnsi="Arial" w:cs="Arial"/>
          <w:sz w:val="22"/>
          <w:szCs w:val="22"/>
        </w:rPr>
        <w:t>i</w:t>
      </w:r>
      <w:r w:rsidR="0015491A">
        <w:rPr>
          <w:rFonts w:ascii="Arial" w:hAnsi="Arial" w:cs="Arial"/>
          <w:sz w:val="22"/>
          <w:szCs w:val="22"/>
        </w:rPr>
        <w:t>se the risk of be</w:t>
      </w:r>
      <w:r w:rsidR="002D2BDC">
        <w:rPr>
          <w:rFonts w:ascii="Arial" w:hAnsi="Arial" w:cs="Arial"/>
          <w:sz w:val="22"/>
          <w:szCs w:val="22"/>
        </w:rPr>
        <w:t xml:space="preserve">aring the financial consequence of </w:t>
      </w:r>
      <w:r w:rsidR="0015491A">
        <w:rPr>
          <w:rFonts w:ascii="Arial" w:hAnsi="Arial" w:cs="Arial"/>
          <w:sz w:val="22"/>
          <w:szCs w:val="22"/>
        </w:rPr>
        <w:t xml:space="preserve">shipowners abandoning their crew. </w:t>
      </w:r>
      <w:r w:rsidR="002D2BDC">
        <w:rPr>
          <w:rFonts w:ascii="Arial" w:hAnsi="Arial" w:cs="Arial"/>
          <w:sz w:val="22"/>
          <w:szCs w:val="22"/>
        </w:rPr>
        <w:t xml:space="preserve">  </w:t>
      </w:r>
    </w:p>
    <w:p w14:paraId="554B89FF" w14:textId="77777777" w:rsidR="002D2BDC" w:rsidRPr="005F5EFF" w:rsidRDefault="002D2BDC" w:rsidP="00DA08AD">
      <w:pPr>
        <w:spacing w:before="120" w:line="276" w:lineRule="auto"/>
        <w:jc w:val="both"/>
        <w:rPr>
          <w:rFonts w:ascii="Arial" w:hAnsi="Arial" w:cs="Arial"/>
          <w:sz w:val="22"/>
          <w:szCs w:val="22"/>
        </w:rPr>
      </w:pPr>
    </w:p>
    <w:p w14:paraId="4DF9DD1E" w14:textId="77777777" w:rsidR="005F5EFF" w:rsidRP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1</w:t>
      </w:r>
      <w:r w:rsidR="00A21DF2">
        <w:rPr>
          <w:rFonts w:ascii="Arial" w:hAnsi="Arial" w:cs="Arial"/>
          <w:b/>
          <w:sz w:val="22"/>
          <w:szCs w:val="22"/>
        </w:rPr>
        <w:t>3.</w:t>
      </w:r>
      <w:r w:rsidRPr="005F5EFF">
        <w:rPr>
          <w:rFonts w:ascii="Arial" w:hAnsi="Arial" w:cs="Arial"/>
          <w:b/>
          <w:sz w:val="22"/>
          <w:szCs w:val="22"/>
        </w:rPr>
        <w:tab/>
        <w:t>Will Clubs pool liabilities outside the scope of standard Club cover and the Pooling Agreement?</w:t>
      </w:r>
    </w:p>
    <w:p w14:paraId="05A4ADCE" w14:textId="77777777" w:rsidR="005F5EFF" w:rsidRPr="005F5EFF" w:rsidRDefault="005F5EFF" w:rsidP="00DA08AD">
      <w:pPr>
        <w:spacing w:before="120" w:line="276" w:lineRule="auto"/>
        <w:jc w:val="both"/>
        <w:rPr>
          <w:rFonts w:ascii="Arial" w:hAnsi="Arial" w:cs="Arial"/>
          <w:sz w:val="22"/>
          <w:szCs w:val="22"/>
        </w:rPr>
      </w:pPr>
      <w:r w:rsidRPr="005F5EFF">
        <w:rPr>
          <w:rFonts w:ascii="Arial" w:hAnsi="Arial" w:cs="Arial"/>
          <w:sz w:val="22"/>
          <w:szCs w:val="22"/>
        </w:rPr>
        <w:t xml:space="preserve">No. </w:t>
      </w:r>
      <w:r w:rsidR="0015491A">
        <w:rPr>
          <w:rFonts w:ascii="Arial" w:hAnsi="Arial" w:cs="Arial"/>
          <w:sz w:val="22"/>
          <w:szCs w:val="22"/>
        </w:rPr>
        <w:t xml:space="preserve">The boards of IG </w:t>
      </w:r>
      <w:r w:rsidRPr="005F5EFF">
        <w:rPr>
          <w:rFonts w:ascii="Arial" w:hAnsi="Arial" w:cs="Arial"/>
          <w:sz w:val="22"/>
          <w:szCs w:val="22"/>
        </w:rPr>
        <w:t>Club</w:t>
      </w:r>
      <w:r w:rsidR="0015491A">
        <w:rPr>
          <w:rFonts w:ascii="Arial" w:hAnsi="Arial" w:cs="Arial"/>
          <w:sz w:val="22"/>
          <w:szCs w:val="22"/>
        </w:rPr>
        <w:t>s</w:t>
      </w:r>
      <w:r w:rsidRPr="005F5EFF">
        <w:rPr>
          <w:rFonts w:ascii="Arial" w:hAnsi="Arial" w:cs="Arial"/>
          <w:sz w:val="22"/>
          <w:szCs w:val="22"/>
        </w:rPr>
        <w:t xml:space="preserve"> </w:t>
      </w:r>
      <w:r w:rsidR="0015491A">
        <w:rPr>
          <w:rFonts w:ascii="Arial" w:hAnsi="Arial" w:cs="Arial"/>
          <w:sz w:val="22"/>
          <w:szCs w:val="22"/>
        </w:rPr>
        <w:t xml:space="preserve">have decided against </w:t>
      </w:r>
      <w:r w:rsidRPr="005F5EFF">
        <w:rPr>
          <w:rFonts w:ascii="Arial" w:hAnsi="Arial" w:cs="Arial"/>
          <w:sz w:val="22"/>
          <w:szCs w:val="22"/>
        </w:rPr>
        <w:t>pool</w:t>
      </w:r>
      <w:r w:rsidR="0015491A">
        <w:rPr>
          <w:rFonts w:ascii="Arial" w:hAnsi="Arial" w:cs="Arial"/>
          <w:sz w:val="22"/>
          <w:szCs w:val="22"/>
        </w:rPr>
        <w:t>ing</w:t>
      </w:r>
      <w:r w:rsidRPr="005F5EFF">
        <w:rPr>
          <w:rFonts w:ascii="Arial" w:hAnsi="Arial" w:cs="Arial"/>
          <w:sz w:val="22"/>
          <w:szCs w:val="22"/>
        </w:rPr>
        <w:t xml:space="preserve"> these risks. They are therefore not poolable </w:t>
      </w:r>
      <w:r w:rsidR="0015491A">
        <w:rPr>
          <w:rFonts w:ascii="Arial" w:hAnsi="Arial" w:cs="Arial"/>
          <w:sz w:val="22"/>
          <w:szCs w:val="22"/>
        </w:rPr>
        <w:t xml:space="preserve">and not </w:t>
      </w:r>
      <w:r w:rsidRPr="005F5EFF">
        <w:rPr>
          <w:rFonts w:ascii="Arial" w:hAnsi="Arial" w:cs="Arial"/>
          <w:sz w:val="22"/>
          <w:szCs w:val="22"/>
        </w:rPr>
        <w:t>covered by the IG reinsurance programme.</w:t>
      </w:r>
    </w:p>
    <w:p w14:paraId="19AC6C83" w14:textId="77777777" w:rsidR="005F5EFF" w:rsidRPr="005F5EFF" w:rsidRDefault="005F5EFF" w:rsidP="00DA08AD">
      <w:pPr>
        <w:spacing w:line="276" w:lineRule="auto"/>
        <w:jc w:val="both"/>
        <w:rPr>
          <w:rFonts w:ascii="Arial" w:hAnsi="Arial" w:cs="Arial"/>
          <w:b/>
          <w:sz w:val="22"/>
          <w:szCs w:val="22"/>
        </w:rPr>
      </w:pPr>
    </w:p>
    <w:p w14:paraId="06CBABAB" w14:textId="77777777" w:rsidR="0015491A" w:rsidRDefault="005F5EFF" w:rsidP="00DA08AD">
      <w:pPr>
        <w:spacing w:line="276" w:lineRule="auto"/>
        <w:jc w:val="both"/>
        <w:rPr>
          <w:rFonts w:ascii="Arial" w:hAnsi="Arial" w:cs="Arial"/>
          <w:b/>
          <w:sz w:val="22"/>
          <w:szCs w:val="22"/>
        </w:rPr>
      </w:pPr>
      <w:r w:rsidRPr="005F5EFF">
        <w:rPr>
          <w:rFonts w:ascii="Arial" w:hAnsi="Arial" w:cs="Arial"/>
          <w:b/>
          <w:sz w:val="22"/>
          <w:szCs w:val="22"/>
        </w:rPr>
        <w:t>1</w:t>
      </w:r>
      <w:r w:rsidR="00A21DF2">
        <w:rPr>
          <w:rFonts w:ascii="Arial" w:hAnsi="Arial" w:cs="Arial"/>
          <w:b/>
          <w:sz w:val="22"/>
          <w:szCs w:val="22"/>
        </w:rPr>
        <w:t>4</w:t>
      </w:r>
      <w:r w:rsidR="0015491A">
        <w:rPr>
          <w:rFonts w:ascii="Arial" w:hAnsi="Arial" w:cs="Arial"/>
          <w:b/>
          <w:sz w:val="22"/>
          <w:szCs w:val="22"/>
        </w:rPr>
        <w:t>.</w:t>
      </w:r>
      <w:r w:rsidRPr="005F5EFF">
        <w:rPr>
          <w:rFonts w:ascii="Arial" w:hAnsi="Arial" w:cs="Arial"/>
          <w:b/>
          <w:sz w:val="22"/>
          <w:szCs w:val="22"/>
        </w:rPr>
        <w:tab/>
      </w:r>
      <w:r w:rsidR="0015491A">
        <w:rPr>
          <w:rFonts w:ascii="Arial" w:hAnsi="Arial" w:cs="Arial"/>
          <w:b/>
          <w:sz w:val="22"/>
          <w:szCs w:val="22"/>
        </w:rPr>
        <w:t>Have Clubs protected their position through reinsurance?</w:t>
      </w:r>
    </w:p>
    <w:p w14:paraId="4E857CF0" w14:textId="79E469DF" w:rsidR="005F5EFF" w:rsidRPr="005F5EFF" w:rsidRDefault="0015491A" w:rsidP="00DA08AD">
      <w:pPr>
        <w:spacing w:before="120" w:line="276" w:lineRule="auto"/>
        <w:jc w:val="both"/>
        <w:rPr>
          <w:rFonts w:ascii="Arial" w:hAnsi="Arial" w:cs="Arial"/>
          <w:sz w:val="22"/>
          <w:szCs w:val="22"/>
        </w:rPr>
      </w:pPr>
      <w:r>
        <w:rPr>
          <w:rFonts w:ascii="Arial" w:hAnsi="Arial" w:cs="Arial"/>
          <w:sz w:val="22"/>
          <w:szCs w:val="22"/>
        </w:rPr>
        <w:t xml:space="preserve">Yes. </w:t>
      </w:r>
      <w:r w:rsidR="005F5EFF" w:rsidRPr="005F5EFF">
        <w:rPr>
          <w:rFonts w:ascii="Arial" w:hAnsi="Arial" w:cs="Arial"/>
          <w:sz w:val="22"/>
          <w:szCs w:val="22"/>
        </w:rPr>
        <w:t>Reinsurance</w:t>
      </w:r>
      <w:r w:rsidR="00FD4D99">
        <w:rPr>
          <w:rFonts w:ascii="Arial" w:hAnsi="Arial" w:cs="Arial"/>
          <w:sz w:val="22"/>
          <w:szCs w:val="22"/>
        </w:rPr>
        <w:t>ha</w:t>
      </w:r>
      <w:r w:rsidR="00CF3886">
        <w:rPr>
          <w:rFonts w:ascii="Arial" w:hAnsi="Arial" w:cs="Arial"/>
          <w:sz w:val="22"/>
          <w:szCs w:val="22"/>
        </w:rPr>
        <w:t>s been</w:t>
      </w:r>
      <w:r>
        <w:rPr>
          <w:rFonts w:ascii="Arial" w:hAnsi="Arial" w:cs="Arial"/>
          <w:sz w:val="22"/>
          <w:szCs w:val="22"/>
        </w:rPr>
        <w:t xml:space="preserve"> arranged through the IG’s brokers</w:t>
      </w:r>
      <w:r w:rsidR="00FD4D99">
        <w:rPr>
          <w:rFonts w:ascii="Arial" w:hAnsi="Arial" w:cs="Arial"/>
          <w:sz w:val="22"/>
          <w:szCs w:val="22"/>
        </w:rPr>
        <w:t xml:space="preserve"> for</w:t>
      </w:r>
      <w:r w:rsidR="00EB58D3" w:rsidRPr="00EB58D3">
        <w:rPr>
          <w:rFonts w:ascii="Arial" w:hAnsi="Arial" w:cs="Arial"/>
          <w:sz w:val="22"/>
          <w:szCs w:val="22"/>
        </w:rPr>
        <w:t xml:space="preserve"> </w:t>
      </w:r>
      <w:r w:rsidR="00525F95" w:rsidRPr="00EB58D3">
        <w:rPr>
          <w:rFonts w:ascii="Arial" w:hAnsi="Arial" w:cs="Arial"/>
          <w:sz w:val="22"/>
          <w:szCs w:val="22"/>
        </w:rPr>
        <w:t xml:space="preserve">USD 190m </w:t>
      </w:r>
      <w:r w:rsidR="005F5EFF" w:rsidRPr="005F5EFF">
        <w:rPr>
          <w:rFonts w:ascii="Arial" w:hAnsi="Arial" w:cs="Arial"/>
          <w:sz w:val="22"/>
          <w:szCs w:val="22"/>
        </w:rPr>
        <w:t>per fleet in excess of USD 10 million</w:t>
      </w:r>
      <w:r>
        <w:rPr>
          <w:rFonts w:ascii="Arial" w:hAnsi="Arial" w:cs="Arial"/>
          <w:sz w:val="22"/>
          <w:szCs w:val="22"/>
        </w:rPr>
        <w:t xml:space="preserve"> per fleet.  The combined total of USD 200 million per fleet will be sufficient for all Members, with the possible exception of a small number of fleets with exceptionally high crew numbers. </w:t>
      </w:r>
    </w:p>
    <w:p w14:paraId="7216D767" w14:textId="77777777" w:rsidR="005F5EFF" w:rsidRPr="005F5EFF" w:rsidRDefault="005F5EFF" w:rsidP="00DA08AD">
      <w:pPr>
        <w:spacing w:line="276" w:lineRule="auto"/>
        <w:jc w:val="both"/>
        <w:rPr>
          <w:rFonts w:ascii="Arial" w:hAnsi="Arial" w:cs="Arial"/>
          <w:b/>
          <w:sz w:val="22"/>
          <w:szCs w:val="22"/>
        </w:rPr>
      </w:pPr>
    </w:p>
    <w:p w14:paraId="715290E9" w14:textId="77777777" w:rsidR="005F5EFF" w:rsidRP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1</w:t>
      </w:r>
      <w:r w:rsidR="00A21DF2">
        <w:rPr>
          <w:rFonts w:ascii="Arial" w:hAnsi="Arial" w:cs="Arial"/>
          <w:b/>
          <w:sz w:val="22"/>
          <w:szCs w:val="22"/>
        </w:rPr>
        <w:t>5</w:t>
      </w:r>
      <w:r w:rsidRPr="005F5EFF">
        <w:rPr>
          <w:rFonts w:ascii="Arial" w:hAnsi="Arial" w:cs="Arial"/>
          <w:b/>
          <w:sz w:val="22"/>
          <w:szCs w:val="22"/>
        </w:rPr>
        <w:t>.</w:t>
      </w:r>
      <w:r w:rsidRPr="005F5EFF">
        <w:rPr>
          <w:rFonts w:ascii="Arial" w:hAnsi="Arial" w:cs="Arial"/>
          <w:b/>
          <w:sz w:val="22"/>
          <w:szCs w:val="22"/>
        </w:rPr>
        <w:tab/>
        <w:t>Why is the cover</w:t>
      </w:r>
      <w:r w:rsidR="00844E98">
        <w:rPr>
          <w:rFonts w:ascii="Arial" w:hAnsi="Arial" w:cs="Arial"/>
          <w:b/>
          <w:sz w:val="22"/>
          <w:szCs w:val="22"/>
        </w:rPr>
        <w:t xml:space="preserve"> limit</w:t>
      </w:r>
      <w:r w:rsidRPr="005F5EFF">
        <w:rPr>
          <w:rFonts w:ascii="Arial" w:hAnsi="Arial" w:cs="Arial"/>
          <w:b/>
          <w:sz w:val="22"/>
          <w:szCs w:val="22"/>
        </w:rPr>
        <w:t xml:space="preserve"> “per fleet”?</w:t>
      </w:r>
    </w:p>
    <w:p w14:paraId="078E3CA6" w14:textId="77777777" w:rsidR="005F5EFF" w:rsidRPr="005F5EFF" w:rsidRDefault="00844E98" w:rsidP="00DA08AD">
      <w:pPr>
        <w:spacing w:before="120" w:line="276" w:lineRule="auto"/>
        <w:jc w:val="both"/>
        <w:rPr>
          <w:rFonts w:ascii="Arial" w:hAnsi="Arial" w:cs="Arial"/>
          <w:sz w:val="22"/>
          <w:szCs w:val="22"/>
        </w:rPr>
      </w:pPr>
      <w:r>
        <w:rPr>
          <w:rFonts w:ascii="Arial" w:hAnsi="Arial" w:cs="Arial"/>
          <w:sz w:val="22"/>
          <w:szCs w:val="22"/>
        </w:rPr>
        <w:t>I</w:t>
      </w:r>
      <w:r w:rsidR="005F5EFF" w:rsidRPr="005F5EFF">
        <w:rPr>
          <w:rFonts w:ascii="Arial" w:hAnsi="Arial" w:cs="Arial"/>
          <w:sz w:val="22"/>
          <w:szCs w:val="22"/>
        </w:rPr>
        <w:t>t is likely that abandonment will be caused by insolvency and</w:t>
      </w:r>
      <w:r>
        <w:rPr>
          <w:rFonts w:ascii="Arial" w:hAnsi="Arial" w:cs="Arial"/>
          <w:sz w:val="22"/>
          <w:szCs w:val="22"/>
        </w:rPr>
        <w:t xml:space="preserve"> will</w:t>
      </w:r>
      <w:r w:rsidR="005F5EFF" w:rsidRPr="005F5EFF">
        <w:rPr>
          <w:rFonts w:ascii="Arial" w:hAnsi="Arial" w:cs="Arial"/>
          <w:sz w:val="22"/>
          <w:szCs w:val="22"/>
        </w:rPr>
        <w:t xml:space="preserve"> affect a fleet rather than just a single ship in a fleet.  Reinsurers require the </w:t>
      </w:r>
      <w:r w:rsidR="00DE34F3">
        <w:rPr>
          <w:rFonts w:ascii="Arial" w:hAnsi="Arial" w:cs="Arial"/>
          <w:sz w:val="22"/>
          <w:szCs w:val="22"/>
        </w:rPr>
        <w:t xml:space="preserve">cover </w:t>
      </w:r>
      <w:r w:rsidR="005F5EFF" w:rsidRPr="005F5EFF">
        <w:rPr>
          <w:rFonts w:ascii="Arial" w:hAnsi="Arial" w:cs="Arial"/>
          <w:sz w:val="22"/>
          <w:szCs w:val="22"/>
        </w:rPr>
        <w:t xml:space="preserve">limit </w:t>
      </w:r>
      <w:r w:rsidR="00DE34F3">
        <w:rPr>
          <w:rFonts w:ascii="Arial" w:hAnsi="Arial" w:cs="Arial"/>
          <w:sz w:val="22"/>
          <w:szCs w:val="22"/>
        </w:rPr>
        <w:t xml:space="preserve">to apply on a per fleet basis </w:t>
      </w:r>
      <w:r w:rsidR="005F5EFF" w:rsidRPr="005F5EFF">
        <w:rPr>
          <w:rFonts w:ascii="Arial" w:hAnsi="Arial" w:cs="Arial"/>
          <w:sz w:val="22"/>
          <w:szCs w:val="22"/>
        </w:rPr>
        <w:t xml:space="preserve">regardless of how the fleet is split between Clubs.  </w:t>
      </w:r>
    </w:p>
    <w:p w14:paraId="76B96579" w14:textId="77777777" w:rsidR="005F5EFF" w:rsidRPr="005F5EFF" w:rsidRDefault="005F5EFF" w:rsidP="00DA08AD">
      <w:pPr>
        <w:spacing w:line="276" w:lineRule="auto"/>
        <w:jc w:val="both"/>
        <w:rPr>
          <w:rFonts w:ascii="Arial" w:hAnsi="Arial" w:cs="Arial"/>
          <w:b/>
          <w:sz w:val="22"/>
          <w:szCs w:val="22"/>
        </w:rPr>
      </w:pPr>
    </w:p>
    <w:p w14:paraId="4176C380" w14:textId="77777777" w:rsidR="005F5EFF" w:rsidRP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1</w:t>
      </w:r>
      <w:r w:rsidR="00A21DF2">
        <w:rPr>
          <w:rFonts w:ascii="Arial" w:hAnsi="Arial" w:cs="Arial"/>
          <w:b/>
          <w:sz w:val="22"/>
          <w:szCs w:val="22"/>
        </w:rPr>
        <w:t>6</w:t>
      </w:r>
      <w:r w:rsidRPr="005F5EFF">
        <w:rPr>
          <w:rFonts w:ascii="Arial" w:hAnsi="Arial" w:cs="Arial"/>
          <w:b/>
          <w:sz w:val="22"/>
          <w:szCs w:val="22"/>
        </w:rPr>
        <w:t>.</w:t>
      </w:r>
      <w:r w:rsidRPr="005F5EFF">
        <w:rPr>
          <w:rFonts w:ascii="Arial" w:hAnsi="Arial" w:cs="Arial"/>
          <w:b/>
          <w:sz w:val="22"/>
          <w:szCs w:val="22"/>
        </w:rPr>
        <w:tab/>
        <w:t>What is the excess under the reinsurance?</w:t>
      </w:r>
    </w:p>
    <w:p w14:paraId="0436D8C0" w14:textId="150FE1E0" w:rsidR="005F5EFF" w:rsidRPr="005F5EFF" w:rsidRDefault="005F5EFF" w:rsidP="00DA08AD">
      <w:pPr>
        <w:spacing w:before="120" w:line="276" w:lineRule="auto"/>
        <w:jc w:val="both"/>
        <w:rPr>
          <w:rFonts w:ascii="Arial" w:hAnsi="Arial" w:cs="Arial"/>
          <w:b/>
          <w:sz w:val="22"/>
          <w:szCs w:val="22"/>
        </w:rPr>
      </w:pPr>
      <w:r w:rsidRPr="005F5EFF">
        <w:rPr>
          <w:rFonts w:ascii="Arial" w:hAnsi="Arial" w:cs="Arial"/>
          <w:sz w:val="22"/>
          <w:szCs w:val="22"/>
        </w:rPr>
        <w:t>Th</w:t>
      </w:r>
      <w:r w:rsidR="004A4EFE">
        <w:rPr>
          <w:rFonts w:ascii="Arial" w:hAnsi="Arial" w:cs="Arial"/>
          <w:sz w:val="22"/>
          <w:szCs w:val="22"/>
        </w:rPr>
        <w:t>e excess is USD 10 million</w:t>
      </w:r>
      <w:r w:rsidRPr="005F5EFF">
        <w:rPr>
          <w:rFonts w:ascii="Arial" w:hAnsi="Arial" w:cs="Arial"/>
          <w:sz w:val="22"/>
          <w:szCs w:val="22"/>
        </w:rPr>
        <w:t xml:space="preserve"> per fleet. If a fleet is entered with a single Club, that Club will bear the first USD 10 million.  If a fleet is split between clubs, then each Club will bear a proportion of USD 10 million calculated on a pro rata </w:t>
      </w:r>
      <w:r w:rsidRPr="003A13CC">
        <w:rPr>
          <w:rFonts w:ascii="Arial" w:hAnsi="Arial" w:cs="Arial"/>
          <w:sz w:val="22"/>
          <w:szCs w:val="22"/>
        </w:rPr>
        <w:t>basis</w:t>
      </w:r>
      <w:r w:rsidR="00CC4493" w:rsidRPr="003A13CC">
        <w:rPr>
          <w:rFonts w:ascii="Arial" w:hAnsi="Arial" w:cs="Arial"/>
          <w:sz w:val="22"/>
          <w:szCs w:val="22"/>
        </w:rPr>
        <w:t xml:space="preserve"> </w:t>
      </w:r>
      <w:r w:rsidR="00CC4493" w:rsidRPr="006C33B5">
        <w:rPr>
          <w:rFonts w:ascii="Arial" w:hAnsi="Arial" w:cs="Arial"/>
          <w:sz w:val="22"/>
          <w:szCs w:val="22"/>
        </w:rPr>
        <w:t>according to the amount borne by each Club</w:t>
      </w:r>
      <w:r w:rsidRPr="00CC4493">
        <w:rPr>
          <w:rFonts w:ascii="Arial" w:hAnsi="Arial" w:cs="Arial"/>
          <w:sz w:val="22"/>
          <w:szCs w:val="22"/>
          <w:highlight w:val="yellow"/>
        </w:rPr>
        <w:t>.</w:t>
      </w:r>
      <w:r w:rsidRPr="005F5EFF">
        <w:rPr>
          <w:rFonts w:ascii="Arial" w:hAnsi="Arial" w:cs="Arial"/>
          <w:sz w:val="22"/>
          <w:szCs w:val="22"/>
        </w:rPr>
        <w:t xml:space="preserve"> Clubs will need to cooperate if an event gives rise to claims which may exceed USD 10 million on a fleet basis. </w:t>
      </w:r>
    </w:p>
    <w:p w14:paraId="4725E9A8" w14:textId="77777777" w:rsidR="005F5EFF" w:rsidRPr="005F5EFF" w:rsidRDefault="005F5EFF" w:rsidP="00DA08AD">
      <w:pPr>
        <w:spacing w:line="276" w:lineRule="auto"/>
        <w:jc w:val="both"/>
        <w:rPr>
          <w:rFonts w:ascii="Arial" w:hAnsi="Arial" w:cs="Arial"/>
          <w:b/>
          <w:sz w:val="22"/>
          <w:szCs w:val="22"/>
        </w:rPr>
      </w:pPr>
    </w:p>
    <w:p w14:paraId="1481BCCF" w14:textId="77777777" w:rsidR="005F5EFF" w:rsidRPr="005F5EFF" w:rsidRDefault="00351218" w:rsidP="00DA08AD">
      <w:pPr>
        <w:spacing w:before="120" w:line="276" w:lineRule="auto"/>
        <w:jc w:val="both"/>
        <w:rPr>
          <w:rFonts w:ascii="Arial" w:hAnsi="Arial" w:cs="Arial"/>
          <w:b/>
          <w:sz w:val="22"/>
          <w:szCs w:val="22"/>
        </w:rPr>
      </w:pPr>
      <w:r>
        <w:rPr>
          <w:rFonts w:ascii="Arial" w:hAnsi="Arial" w:cs="Arial"/>
          <w:b/>
          <w:sz w:val="22"/>
          <w:szCs w:val="22"/>
        </w:rPr>
        <w:t>1</w:t>
      </w:r>
      <w:r w:rsidR="00A21DF2">
        <w:rPr>
          <w:rFonts w:ascii="Arial" w:hAnsi="Arial" w:cs="Arial"/>
          <w:b/>
          <w:sz w:val="22"/>
          <w:szCs w:val="22"/>
        </w:rPr>
        <w:t>7</w:t>
      </w:r>
      <w:r w:rsidR="005F5EFF" w:rsidRPr="005F5EFF">
        <w:rPr>
          <w:rFonts w:ascii="Arial" w:hAnsi="Arial" w:cs="Arial"/>
          <w:b/>
          <w:sz w:val="22"/>
          <w:szCs w:val="22"/>
        </w:rPr>
        <w:t>. Can Certificates be provided when the P&amp;I policy excludes crew risks?</w:t>
      </w:r>
    </w:p>
    <w:p w14:paraId="5034FE75" w14:textId="0B3CC958" w:rsidR="00351218" w:rsidRDefault="008B77B4" w:rsidP="00DA08AD">
      <w:pPr>
        <w:spacing w:before="120" w:line="276" w:lineRule="auto"/>
        <w:jc w:val="both"/>
        <w:rPr>
          <w:rFonts w:ascii="Arial" w:hAnsi="Arial" w:cs="Arial"/>
          <w:sz w:val="22"/>
          <w:szCs w:val="22"/>
        </w:rPr>
      </w:pPr>
      <w:r w:rsidRPr="006C33B5">
        <w:rPr>
          <w:rFonts w:ascii="Arial" w:hAnsi="Arial" w:cs="Arial"/>
          <w:sz w:val="22"/>
          <w:szCs w:val="22"/>
        </w:rPr>
        <w:t xml:space="preserve">Yes. Some shipowners elect to exclude crew risks </w:t>
      </w:r>
      <w:r w:rsidR="006E48D1" w:rsidRPr="006C33B5">
        <w:rPr>
          <w:rFonts w:ascii="Arial" w:hAnsi="Arial" w:cs="Arial"/>
          <w:sz w:val="22"/>
          <w:szCs w:val="22"/>
        </w:rPr>
        <w:t xml:space="preserve">and have outsourced crew management to a third party who arranges separate P&amp;I insurance for crew risks. </w:t>
      </w:r>
      <w:r w:rsidRPr="006C33B5">
        <w:rPr>
          <w:rFonts w:ascii="Arial" w:hAnsi="Arial" w:cs="Arial"/>
          <w:sz w:val="22"/>
          <w:szCs w:val="22"/>
        </w:rPr>
        <w:t xml:space="preserve"> </w:t>
      </w:r>
      <w:r w:rsidR="00F23BAB" w:rsidRPr="006C33B5">
        <w:rPr>
          <w:rFonts w:ascii="Arial" w:hAnsi="Arial" w:cs="Arial"/>
          <w:sz w:val="22"/>
          <w:szCs w:val="22"/>
        </w:rPr>
        <w:t xml:space="preserve"> </w:t>
      </w:r>
      <w:r w:rsidR="00414613">
        <w:rPr>
          <w:rFonts w:ascii="Arial" w:hAnsi="Arial" w:cs="Arial"/>
          <w:sz w:val="22"/>
          <w:szCs w:val="22"/>
        </w:rPr>
        <w:t>I</w:t>
      </w:r>
      <w:r w:rsidR="005F5EFF" w:rsidRPr="005F5EFF">
        <w:rPr>
          <w:rFonts w:ascii="Arial" w:hAnsi="Arial" w:cs="Arial"/>
          <w:sz w:val="22"/>
          <w:szCs w:val="22"/>
        </w:rPr>
        <w:t>f the</w:t>
      </w:r>
      <w:r w:rsidR="00414613">
        <w:rPr>
          <w:rFonts w:ascii="Arial" w:hAnsi="Arial" w:cs="Arial"/>
          <w:sz w:val="22"/>
          <w:szCs w:val="22"/>
        </w:rPr>
        <w:t xml:space="preserve"> </w:t>
      </w:r>
      <w:r w:rsidR="006E48D1">
        <w:rPr>
          <w:rFonts w:ascii="Arial" w:hAnsi="Arial" w:cs="Arial"/>
          <w:sz w:val="22"/>
          <w:szCs w:val="22"/>
        </w:rPr>
        <w:t xml:space="preserve">other </w:t>
      </w:r>
      <w:r w:rsidR="00414613">
        <w:rPr>
          <w:rFonts w:ascii="Arial" w:hAnsi="Arial" w:cs="Arial"/>
          <w:sz w:val="22"/>
          <w:szCs w:val="22"/>
        </w:rPr>
        <w:t>insurers are unwilling or unable</w:t>
      </w:r>
      <w:r w:rsidR="005F5EFF" w:rsidRPr="005F5EFF">
        <w:rPr>
          <w:rFonts w:ascii="Arial" w:hAnsi="Arial" w:cs="Arial"/>
          <w:sz w:val="22"/>
          <w:szCs w:val="22"/>
        </w:rPr>
        <w:t xml:space="preserve"> </w:t>
      </w:r>
      <w:r w:rsidR="00414613">
        <w:rPr>
          <w:rFonts w:ascii="Arial" w:hAnsi="Arial" w:cs="Arial"/>
          <w:sz w:val="22"/>
          <w:szCs w:val="22"/>
        </w:rPr>
        <w:t xml:space="preserve">to provide MLC </w:t>
      </w:r>
      <w:r w:rsidR="005F5EFF" w:rsidRPr="005F5EFF">
        <w:rPr>
          <w:rFonts w:ascii="Arial" w:hAnsi="Arial" w:cs="Arial"/>
          <w:sz w:val="22"/>
          <w:szCs w:val="22"/>
        </w:rPr>
        <w:t>Certificates</w:t>
      </w:r>
      <w:r w:rsidR="00414613">
        <w:rPr>
          <w:rFonts w:ascii="Arial" w:hAnsi="Arial" w:cs="Arial"/>
          <w:sz w:val="22"/>
          <w:szCs w:val="22"/>
        </w:rPr>
        <w:t xml:space="preserve">, </w:t>
      </w:r>
      <w:r w:rsidR="00351218">
        <w:rPr>
          <w:rFonts w:ascii="Arial" w:hAnsi="Arial" w:cs="Arial"/>
          <w:sz w:val="22"/>
          <w:szCs w:val="22"/>
        </w:rPr>
        <w:t>Members may approach their</w:t>
      </w:r>
      <w:r w:rsidR="00414613">
        <w:rPr>
          <w:rFonts w:ascii="Arial" w:hAnsi="Arial" w:cs="Arial"/>
          <w:sz w:val="22"/>
          <w:szCs w:val="22"/>
        </w:rPr>
        <w:t xml:space="preserve"> Club </w:t>
      </w:r>
      <w:r w:rsidR="00351218">
        <w:rPr>
          <w:rFonts w:ascii="Arial" w:hAnsi="Arial" w:cs="Arial"/>
          <w:sz w:val="22"/>
          <w:szCs w:val="22"/>
        </w:rPr>
        <w:t>to</w:t>
      </w:r>
      <w:r w:rsidR="00414613">
        <w:rPr>
          <w:rFonts w:ascii="Arial" w:hAnsi="Arial" w:cs="Arial"/>
          <w:sz w:val="22"/>
          <w:szCs w:val="22"/>
        </w:rPr>
        <w:t xml:space="preserve"> provide them</w:t>
      </w:r>
      <w:r w:rsidR="005F5EFF" w:rsidRPr="005F5EFF">
        <w:rPr>
          <w:rFonts w:ascii="Arial" w:hAnsi="Arial" w:cs="Arial"/>
          <w:sz w:val="22"/>
          <w:szCs w:val="22"/>
        </w:rPr>
        <w:t xml:space="preserve">. </w:t>
      </w:r>
      <w:r w:rsidR="00351218">
        <w:rPr>
          <w:rFonts w:ascii="Arial" w:hAnsi="Arial" w:cs="Arial"/>
          <w:sz w:val="22"/>
          <w:szCs w:val="22"/>
        </w:rPr>
        <w:t xml:space="preserve">In assessing such </w:t>
      </w:r>
      <w:r w:rsidR="004E18E1">
        <w:rPr>
          <w:rFonts w:ascii="Arial" w:hAnsi="Arial" w:cs="Arial"/>
          <w:sz w:val="22"/>
          <w:szCs w:val="22"/>
        </w:rPr>
        <w:t>request,</w:t>
      </w:r>
      <w:r w:rsidR="00351218">
        <w:rPr>
          <w:rFonts w:ascii="Arial" w:hAnsi="Arial" w:cs="Arial"/>
          <w:sz w:val="22"/>
          <w:szCs w:val="22"/>
        </w:rPr>
        <w:t xml:space="preserve"> the Club will need to take account of the fact that if it issues Certificates it is accepting responsibility for liabilities which are covered by another insurer.</w:t>
      </w:r>
      <w:r w:rsidR="002C55E1">
        <w:rPr>
          <w:rFonts w:ascii="Arial" w:hAnsi="Arial" w:cs="Arial"/>
          <w:sz w:val="22"/>
          <w:szCs w:val="22"/>
        </w:rPr>
        <w:t xml:space="preserve"> This is a matter for the Club’s discretion.</w:t>
      </w:r>
      <w:r w:rsidR="00351218">
        <w:rPr>
          <w:rFonts w:ascii="Arial" w:hAnsi="Arial" w:cs="Arial"/>
          <w:sz w:val="22"/>
          <w:szCs w:val="22"/>
        </w:rPr>
        <w:t xml:space="preserve"> </w:t>
      </w:r>
      <w:r w:rsidR="006E48D1">
        <w:rPr>
          <w:rFonts w:ascii="Arial" w:hAnsi="Arial" w:cs="Arial"/>
          <w:sz w:val="22"/>
          <w:szCs w:val="22"/>
        </w:rPr>
        <w:t>I</w:t>
      </w:r>
      <w:r w:rsidR="002C55E1">
        <w:rPr>
          <w:rFonts w:ascii="Arial" w:hAnsi="Arial" w:cs="Arial"/>
          <w:sz w:val="22"/>
          <w:szCs w:val="22"/>
        </w:rPr>
        <w:t xml:space="preserve">f it agrees to </w:t>
      </w:r>
      <w:r w:rsidR="000D5182">
        <w:rPr>
          <w:rFonts w:ascii="Arial" w:hAnsi="Arial" w:cs="Arial"/>
          <w:sz w:val="22"/>
          <w:szCs w:val="22"/>
        </w:rPr>
        <w:t xml:space="preserve">such </w:t>
      </w:r>
      <w:r w:rsidR="002C55E1">
        <w:rPr>
          <w:rFonts w:ascii="Arial" w:hAnsi="Arial" w:cs="Arial"/>
          <w:sz w:val="22"/>
          <w:szCs w:val="22"/>
        </w:rPr>
        <w:t xml:space="preserve">a request </w:t>
      </w:r>
      <w:r w:rsidR="00A736D4">
        <w:rPr>
          <w:rFonts w:ascii="Arial" w:hAnsi="Arial" w:cs="Arial"/>
          <w:sz w:val="22"/>
          <w:szCs w:val="22"/>
        </w:rPr>
        <w:t>i</w:t>
      </w:r>
      <w:r w:rsidR="006E48D1">
        <w:rPr>
          <w:rFonts w:ascii="Arial" w:hAnsi="Arial" w:cs="Arial"/>
          <w:sz w:val="22"/>
          <w:szCs w:val="22"/>
        </w:rPr>
        <w:t>t will require an indemnity fr</w:t>
      </w:r>
      <w:r w:rsidR="008D7717">
        <w:rPr>
          <w:rFonts w:ascii="Arial" w:hAnsi="Arial" w:cs="Arial"/>
          <w:sz w:val="22"/>
          <w:szCs w:val="22"/>
        </w:rPr>
        <w:t xml:space="preserve">om the other insurer for liabilities covered under the other insurance. </w:t>
      </w:r>
      <w:r w:rsidR="006E48D1">
        <w:rPr>
          <w:rFonts w:ascii="Arial" w:hAnsi="Arial" w:cs="Arial"/>
          <w:sz w:val="22"/>
          <w:szCs w:val="22"/>
        </w:rPr>
        <w:t xml:space="preserve"> </w:t>
      </w:r>
      <w:r w:rsidR="008D7717">
        <w:rPr>
          <w:rFonts w:ascii="Arial" w:hAnsi="Arial" w:cs="Arial"/>
          <w:sz w:val="22"/>
          <w:szCs w:val="22"/>
        </w:rPr>
        <w:t xml:space="preserve">If the other insurer is an IG Club or a wholly owned subsidiary of an IG Club, this indemnity will be provided automatically under an underlying agreement between the Clubs. If the other insurer is not an IG Club, a separate indemnity will be required. </w:t>
      </w:r>
      <w:r w:rsidR="00A736D4">
        <w:rPr>
          <w:rFonts w:ascii="Arial" w:hAnsi="Arial" w:cs="Arial"/>
          <w:sz w:val="22"/>
          <w:szCs w:val="22"/>
        </w:rPr>
        <w:t xml:space="preserve">The other insurer, whether an IG Club or not, will need to provide details of the insurance cover on request, </w:t>
      </w:r>
    </w:p>
    <w:p w14:paraId="1C129D42" w14:textId="77777777" w:rsidR="00DE34F3" w:rsidRDefault="00DE34F3" w:rsidP="00DA08AD">
      <w:pPr>
        <w:spacing w:before="120" w:line="276" w:lineRule="auto"/>
        <w:jc w:val="both"/>
        <w:rPr>
          <w:rFonts w:ascii="Arial" w:hAnsi="Arial" w:cs="Arial"/>
          <w:b/>
          <w:sz w:val="22"/>
          <w:szCs w:val="22"/>
        </w:rPr>
      </w:pPr>
    </w:p>
    <w:p w14:paraId="11279CC9" w14:textId="77777777" w:rsidR="005F5EFF" w:rsidRPr="005F5EFF" w:rsidRDefault="00351218" w:rsidP="00DA08AD">
      <w:pPr>
        <w:spacing w:before="120" w:line="276" w:lineRule="auto"/>
        <w:jc w:val="both"/>
        <w:rPr>
          <w:rFonts w:ascii="Arial" w:hAnsi="Arial" w:cs="Arial"/>
          <w:b/>
          <w:sz w:val="22"/>
          <w:szCs w:val="22"/>
        </w:rPr>
      </w:pPr>
      <w:r>
        <w:rPr>
          <w:rFonts w:ascii="Arial" w:hAnsi="Arial" w:cs="Arial"/>
          <w:b/>
          <w:sz w:val="22"/>
          <w:szCs w:val="22"/>
        </w:rPr>
        <w:t>1</w:t>
      </w:r>
      <w:r w:rsidR="00A21DF2">
        <w:rPr>
          <w:rFonts w:ascii="Arial" w:hAnsi="Arial" w:cs="Arial"/>
          <w:b/>
          <w:sz w:val="22"/>
          <w:szCs w:val="22"/>
        </w:rPr>
        <w:t>8</w:t>
      </w:r>
      <w:r>
        <w:rPr>
          <w:rFonts w:ascii="Arial" w:hAnsi="Arial" w:cs="Arial"/>
          <w:b/>
          <w:sz w:val="22"/>
          <w:szCs w:val="22"/>
        </w:rPr>
        <w:t xml:space="preserve">.  </w:t>
      </w:r>
      <w:r w:rsidR="005F5EFF" w:rsidRPr="005F5EFF">
        <w:rPr>
          <w:rFonts w:ascii="Arial" w:hAnsi="Arial" w:cs="Arial"/>
          <w:b/>
          <w:sz w:val="22"/>
          <w:szCs w:val="22"/>
        </w:rPr>
        <w:t xml:space="preserve">  Are payments made to crew under </w:t>
      </w:r>
      <w:r w:rsidR="00F51F97">
        <w:rPr>
          <w:rFonts w:ascii="Arial" w:hAnsi="Arial" w:cs="Arial"/>
          <w:b/>
          <w:sz w:val="22"/>
          <w:szCs w:val="22"/>
        </w:rPr>
        <w:t xml:space="preserve">MLC </w:t>
      </w:r>
      <w:r w:rsidR="005F5EFF" w:rsidRPr="005F5EFF">
        <w:rPr>
          <w:rFonts w:ascii="Arial" w:hAnsi="Arial" w:cs="Arial"/>
          <w:b/>
          <w:sz w:val="22"/>
          <w:szCs w:val="22"/>
        </w:rPr>
        <w:t>Certificates subject to deductibles?</w:t>
      </w:r>
    </w:p>
    <w:p w14:paraId="5AD6AF3D" w14:textId="77777777" w:rsidR="008A75CA" w:rsidRDefault="005F5EFF" w:rsidP="00157490">
      <w:pPr>
        <w:spacing w:before="120" w:line="276" w:lineRule="auto"/>
        <w:jc w:val="both"/>
        <w:rPr>
          <w:rFonts w:ascii="Arial" w:hAnsi="Arial" w:cs="Arial"/>
          <w:sz w:val="22"/>
          <w:szCs w:val="22"/>
        </w:rPr>
      </w:pPr>
      <w:r w:rsidRPr="005F5EFF">
        <w:rPr>
          <w:rFonts w:ascii="Arial" w:hAnsi="Arial" w:cs="Arial"/>
          <w:sz w:val="22"/>
          <w:szCs w:val="22"/>
        </w:rPr>
        <w:t>No</w:t>
      </w:r>
      <w:r w:rsidR="00AA7A59">
        <w:rPr>
          <w:rFonts w:ascii="Arial" w:hAnsi="Arial" w:cs="Arial"/>
          <w:sz w:val="22"/>
          <w:szCs w:val="22"/>
        </w:rPr>
        <w:t>.</w:t>
      </w:r>
      <w:r w:rsidR="004A4EFE">
        <w:rPr>
          <w:rFonts w:ascii="Arial" w:hAnsi="Arial" w:cs="Arial"/>
          <w:sz w:val="22"/>
          <w:szCs w:val="22"/>
        </w:rPr>
        <w:t xml:space="preserve"> </w:t>
      </w:r>
      <w:r w:rsidR="00AA7A59">
        <w:rPr>
          <w:rFonts w:ascii="Arial" w:hAnsi="Arial" w:cs="Arial"/>
          <w:sz w:val="22"/>
          <w:szCs w:val="22"/>
        </w:rPr>
        <w:t>P</w:t>
      </w:r>
      <w:r w:rsidR="00A83135">
        <w:rPr>
          <w:rFonts w:ascii="Arial" w:hAnsi="Arial" w:cs="Arial"/>
          <w:sz w:val="22"/>
          <w:szCs w:val="22"/>
        </w:rPr>
        <w:t xml:space="preserve">ayments made to seafarers under certificates are not subject to deductibles. However, the cover provided by the Club to the owner remains subject to any deductibles, so after payment is made to seafarers the amount of any deductible is recoverable from the insured owner. </w:t>
      </w:r>
      <w:r w:rsidR="00A83135" w:rsidRPr="005F5EFF">
        <w:rPr>
          <w:rFonts w:ascii="Arial" w:hAnsi="Arial" w:cs="Arial"/>
          <w:sz w:val="22"/>
          <w:szCs w:val="22"/>
        </w:rPr>
        <w:t xml:space="preserve"> </w:t>
      </w:r>
    </w:p>
    <w:p w14:paraId="1864B21B" w14:textId="4D3F46CF" w:rsidR="00BA082A" w:rsidRDefault="00BA082A" w:rsidP="00DA08AD">
      <w:pPr>
        <w:spacing w:line="276" w:lineRule="auto"/>
        <w:jc w:val="both"/>
        <w:rPr>
          <w:rFonts w:ascii="Arial" w:hAnsi="Arial" w:cs="Arial"/>
          <w:b/>
          <w:sz w:val="22"/>
          <w:szCs w:val="22"/>
        </w:rPr>
      </w:pPr>
    </w:p>
    <w:p w14:paraId="3FF2BF79" w14:textId="5F0BEEA0" w:rsidR="00AA3487" w:rsidRPr="00A21749" w:rsidRDefault="00AA3487" w:rsidP="00AA3487">
      <w:pPr>
        <w:rPr>
          <w:rFonts w:ascii="Arial" w:hAnsi="Arial" w:cs="Arial"/>
          <w:b/>
          <w:bCs/>
          <w:iCs/>
          <w:color w:val="1F497D"/>
          <w:sz w:val="22"/>
          <w:szCs w:val="22"/>
          <w:lang w:eastAsia="en-US"/>
        </w:rPr>
      </w:pPr>
      <w:r w:rsidRPr="00A21749">
        <w:rPr>
          <w:rFonts w:ascii="Arial" w:hAnsi="Arial" w:cs="Arial"/>
          <w:b/>
          <w:bCs/>
          <w:iCs/>
          <w:color w:val="1F497D"/>
          <w:sz w:val="22"/>
        </w:rPr>
        <w:t>1</w:t>
      </w:r>
      <w:r>
        <w:rPr>
          <w:rFonts w:ascii="Arial" w:hAnsi="Arial" w:cs="Arial"/>
          <w:b/>
          <w:bCs/>
          <w:iCs/>
          <w:color w:val="1F497D"/>
          <w:sz w:val="22"/>
        </w:rPr>
        <w:t>9</w:t>
      </w:r>
      <w:r w:rsidR="00007B57">
        <w:rPr>
          <w:rFonts w:ascii="Arial" w:hAnsi="Arial" w:cs="Arial"/>
          <w:b/>
          <w:bCs/>
          <w:iCs/>
          <w:color w:val="1F497D"/>
          <w:sz w:val="22"/>
        </w:rPr>
        <w:t xml:space="preserve">. </w:t>
      </w:r>
      <w:r>
        <w:rPr>
          <w:rFonts w:ascii="Arial" w:hAnsi="Arial" w:cs="Arial"/>
          <w:b/>
          <w:bCs/>
          <w:iCs/>
          <w:color w:val="1F497D"/>
          <w:sz w:val="22"/>
        </w:rPr>
        <w:t xml:space="preserve"> </w:t>
      </w:r>
      <w:r w:rsidRPr="00A21749">
        <w:rPr>
          <w:rFonts w:ascii="Arial" w:hAnsi="Arial" w:cs="Arial"/>
          <w:b/>
          <w:bCs/>
          <w:iCs/>
          <w:color w:val="1F497D"/>
          <w:sz w:val="22"/>
        </w:rPr>
        <w:t xml:space="preserve"> Which entities are obliged to reimburse the Club where a claim paid to a seafarer falls outside the scope of cover?</w:t>
      </w:r>
    </w:p>
    <w:p w14:paraId="5EA8508F" w14:textId="77777777" w:rsidR="00AA3487" w:rsidRPr="00A21749" w:rsidRDefault="00AA3487" w:rsidP="00AA3487">
      <w:pPr>
        <w:rPr>
          <w:rFonts w:ascii="Arial" w:hAnsi="Arial" w:cs="Arial"/>
          <w:iCs/>
          <w:color w:val="1F497D"/>
          <w:sz w:val="22"/>
        </w:rPr>
      </w:pPr>
    </w:p>
    <w:p w14:paraId="7A2770BC" w14:textId="03D670CB" w:rsidR="00AA3487" w:rsidRPr="006C33B5" w:rsidRDefault="00AA3487" w:rsidP="00AA3487">
      <w:pPr>
        <w:rPr>
          <w:rFonts w:ascii="Arial" w:hAnsi="Arial" w:cs="Arial"/>
          <w:iCs/>
          <w:sz w:val="22"/>
        </w:rPr>
      </w:pPr>
      <w:r w:rsidRPr="006C33B5">
        <w:rPr>
          <w:rFonts w:ascii="Arial" w:hAnsi="Arial" w:cs="Arial"/>
          <w:iCs/>
          <w:sz w:val="22"/>
        </w:rPr>
        <w:t xml:space="preserve">Some of the risk under the MLC Certificates falls outside the scope of standard P&amp;I cover (see FAQ 11 for more information). Paragraph 2 of the MLC Extension Clause 2016 imposes an obligation on the Member to reimburse its Club if a claim which the Club has paid to a seafarer falls outside the scope of cover (see FAQ 12 for more information). </w:t>
      </w:r>
    </w:p>
    <w:p w14:paraId="561CE6FD" w14:textId="77777777" w:rsidR="00AA3487" w:rsidRPr="006C33B5" w:rsidRDefault="00AA3487" w:rsidP="00AA3487">
      <w:pPr>
        <w:rPr>
          <w:rFonts w:ascii="Arial" w:hAnsi="Arial" w:cs="Arial"/>
          <w:iCs/>
          <w:sz w:val="22"/>
        </w:rPr>
      </w:pPr>
    </w:p>
    <w:p w14:paraId="0A83D062" w14:textId="4C9208F8" w:rsidR="00AA3487" w:rsidRPr="006C33B5" w:rsidRDefault="00AA3487" w:rsidP="00196FB5">
      <w:pPr>
        <w:rPr>
          <w:rFonts w:ascii="Arial" w:hAnsi="Arial" w:cs="Arial"/>
          <w:b/>
          <w:sz w:val="24"/>
          <w:szCs w:val="22"/>
        </w:rPr>
      </w:pPr>
      <w:r w:rsidRPr="006C33B5">
        <w:rPr>
          <w:rFonts w:ascii="Arial" w:hAnsi="Arial" w:cs="Arial"/>
          <w:iCs/>
          <w:sz w:val="22"/>
        </w:rPr>
        <w:t xml:space="preserve">Paragraph 9 of the MLC Extension Clause 2016 defines a Member as “any insured party who is liable for the payment of calls, contributions, premium or other sums due under the terms of entry”. </w:t>
      </w:r>
      <w:r w:rsidR="00196FB5" w:rsidRPr="006C33B5">
        <w:rPr>
          <w:rFonts w:ascii="Arial" w:hAnsi="Arial" w:cs="Arial"/>
          <w:iCs/>
          <w:sz w:val="22"/>
        </w:rPr>
        <w:t>T</w:t>
      </w:r>
      <w:r w:rsidRPr="006C33B5">
        <w:rPr>
          <w:rFonts w:ascii="Arial" w:hAnsi="Arial" w:cs="Arial"/>
          <w:iCs/>
          <w:sz w:val="22"/>
        </w:rPr>
        <w:t>he Club is entitled to claim reimbursement from any insured party falling within th</w:t>
      </w:r>
      <w:r w:rsidR="00196FB5" w:rsidRPr="006C33B5">
        <w:rPr>
          <w:rFonts w:ascii="Arial" w:hAnsi="Arial" w:cs="Arial"/>
          <w:iCs/>
          <w:sz w:val="22"/>
        </w:rPr>
        <w:t>is</w:t>
      </w:r>
      <w:r w:rsidRPr="006C33B5">
        <w:rPr>
          <w:rFonts w:ascii="Arial" w:hAnsi="Arial" w:cs="Arial"/>
          <w:iCs/>
          <w:sz w:val="22"/>
        </w:rPr>
        <w:t xml:space="preserve"> definition.</w:t>
      </w:r>
    </w:p>
    <w:p w14:paraId="42DFD2F2" w14:textId="77777777" w:rsidR="004C2CCA" w:rsidRPr="006C33B5" w:rsidRDefault="004C2CCA" w:rsidP="00DA08AD">
      <w:pPr>
        <w:spacing w:line="276" w:lineRule="auto"/>
        <w:jc w:val="both"/>
        <w:rPr>
          <w:rFonts w:ascii="Arial" w:hAnsi="Arial" w:cs="Arial"/>
          <w:b/>
          <w:sz w:val="22"/>
          <w:szCs w:val="22"/>
        </w:rPr>
      </w:pPr>
    </w:p>
    <w:p w14:paraId="36A1960C" w14:textId="004F9489" w:rsidR="005F5EFF" w:rsidRPr="005F5EFF" w:rsidRDefault="005F5EFF" w:rsidP="00DA08AD">
      <w:pPr>
        <w:spacing w:before="120" w:line="276" w:lineRule="auto"/>
        <w:jc w:val="both"/>
        <w:rPr>
          <w:rFonts w:ascii="Arial" w:hAnsi="Arial" w:cs="Arial"/>
          <w:sz w:val="22"/>
          <w:szCs w:val="22"/>
        </w:rPr>
      </w:pPr>
      <w:r w:rsidRPr="006C33B5">
        <w:rPr>
          <w:rFonts w:ascii="Arial" w:hAnsi="Arial" w:cs="Arial"/>
          <w:sz w:val="22"/>
          <w:szCs w:val="22"/>
        </w:rPr>
        <w:t xml:space="preserve">Some shipowners outsource crew management to a crew manager. If a crew manager becomes </w:t>
      </w:r>
      <w:r w:rsidRPr="005F5EFF">
        <w:rPr>
          <w:rFonts w:ascii="Arial" w:hAnsi="Arial" w:cs="Arial"/>
          <w:sz w:val="22"/>
          <w:szCs w:val="22"/>
        </w:rPr>
        <w:t>insolvent and does not pay the seafarers’ wages</w:t>
      </w:r>
      <w:r w:rsidR="00C249A5">
        <w:rPr>
          <w:rFonts w:ascii="Arial" w:hAnsi="Arial" w:cs="Arial"/>
          <w:sz w:val="22"/>
          <w:szCs w:val="22"/>
        </w:rPr>
        <w:t xml:space="preserve">, the shipowner remains responsible for paying the crew. If the Club is required to meet claims by seafarers it will be entitled to seek reimbursement from the Member. If the shipowner is also insolvent the loss will remain with the Club. </w:t>
      </w:r>
    </w:p>
    <w:p w14:paraId="700619A2" w14:textId="77777777" w:rsidR="005F5EFF" w:rsidRPr="005F5EFF" w:rsidRDefault="005F5EFF" w:rsidP="00DA08AD">
      <w:pPr>
        <w:spacing w:line="276" w:lineRule="auto"/>
        <w:jc w:val="both"/>
        <w:rPr>
          <w:rFonts w:ascii="Arial" w:hAnsi="Arial" w:cs="Arial"/>
          <w:sz w:val="22"/>
          <w:szCs w:val="22"/>
        </w:rPr>
      </w:pPr>
    </w:p>
    <w:p w14:paraId="35124AD2" w14:textId="77777777" w:rsidR="00351218" w:rsidRDefault="00351218" w:rsidP="00DA08AD">
      <w:pPr>
        <w:spacing w:line="276" w:lineRule="auto"/>
        <w:jc w:val="both"/>
        <w:rPr>
          <w:rFonts w:ascii="Arial" w:hAnsi="Arial" w:cs="Arial"/>
          <w:b/>
          <w:sz w:val="22"/>
          <w:szCs w:val="22"/>
        </w:rPr>
      </w:pPr>
      <w:r w:rsidRPr="005F5EFF">
        <w:rPr>
          <w:rFonts w:ascii="Arial" w:hAnsi="Arial" w:cs="Arial"/>
          <w:b/>
          <w:sz w:val="22"/>
          <w:szCs w:val="22"/>
        </w:rPr>
        <w:t>STATE SCHEMES</w:t>
      </w:r>
    </w:p>
    <w:p w14:paraId="19CD3495" w14:textId="77777777" w:rsidR="00351218" w:rsidRDefault="00351218" w:rsidP="00DA08AD">
      <w:pPr>
        <w:spacing w:line="276" w:lineRule="auto"/>
        <w:jc w:val="both"/>
        <w:rPr>
          <w:rFonts w:ascii="Arial" w:hAnsi="Arial" w:cs="Arial"/>
          <w:b/>
          <w:sz w:val="22"/>
          <w:szCs w:val="22"/>
        </w:rPr>
      </w:pPr>
    </w:p>
    <w:p w14:paraId="7066E6E2" w14:textId="0801ED31" w:rsidR="005F5EFF" w:rsidRPr="005F5EFF" w:rsidRDefault="00DE34F3" w:rsidP="00DA08AD">
      <w:pPr>
        <w:spacing w:line="276" w:lineRule="auto"/>
        <w:jc w:val="both"/>
        <w:rPr>
          <w:rFonts w:ascii="Arial" w:hAnsi="Arial" w:cs="Arial"/>
          <w:b/>
          <w:sz w:val="22"/>
          <w:szCs w:val="22"/>
        </w:rPr>
      </w:pPr>
      <w:r>
        <w:rPr>
          <w:rFonts w:ascii="Arial" w:hAnsi="Arial" w:cs="Arial"/>
          <w:b/>
          <w:sz w:val="22"/>
          <w:szCs w:val="22"/>
        </w:rPr>
        <w:t>20</w:t>
      </w:r>
      <w:r w:rsidR="005F5EFF" w:rsidRPr="005F5EFF">
        <w:rPr>
          <w:rFonts w:ascii="Arial" w:hAnsi="Arial" w:cs="Arial"/>
          <w:b/>
          <w:sz w:val="22"/>
          <w:szCs w:val="22"/>
        </w:rPr>
        <w:t>.</w:t>
      </w:r>
      <w:r w:rsidR="005F5EFF" w:rsidRPr="005F5EFF">
        <w:rPr>
          <w:rFonts w:ascii="Arial" w:hAnsi="Arial" w:cs="Arial"/>
          <w:b/>
          <w:sz w:val="22"/>
          <w:szCs w:val="22"/>
        </w:rPr>
        <w:tab/>
      </w:r>
      <w:r w:rsidR="00393051">
        <w:rPr>
          <w:rFonts w:ascii="Arial" w:hAnsi="Arial" w:cs="Arial"/>
          <w:b/>
          <w:sz w:val="22"/>
          <w:szCs w:val="22"/>
        </w:rPr>
        <w:t>C</w:t>
      </w:r>
      <w:r w:rsidR="005F5EFF" w:rsidRPr="005F5EFF">
        <w:rPr>
          <w:rFonts w:ascii="Arial" w:hAnsi="Arial" w:cs="Arial"/>
          <w:b/>
          <w:sz w:val="22"/>
          <w:szCs w:val="22"/>
        </w:rPr>
        <w:t xml:space="preserve">an MLC cover be provided </w:t>
      </w:r>
      <w:r w:rsidR="003345C9">
        <w:rPr>
          <w:rFonts w:ascii="Arial" w:hAnsi="Arial" w:cs="Arial"/>
          <w:b/>
          <w:sz w:val="22"/>
          <w:szCs w:val="22"/>
        </w:rPr>
        <w:t xml:space="preserve">by a Club </w:t>
      </w:r>
      <w:r w:rsidR="005F5EFF" w:rsidRPr="005F5EFF">
        <w:rPr>
          <w:rFonts w:ascii="Arial" w:hAnsi="Arial" w:cs="Arial"/>
          <w:b/>
          <w:sz w:val="22"/>
          <w:szCs w:val="22"/>
        </w:rPr>
        <w:t xml:space="preserve">when crew risks are partly covered by a </w:t>
      </w:r>
      <w:r w:rsidR="00CE274B">
        <w:rPr>
          <w:rFonts w:ascii="Arial" w:hAnsi="Arial" w:cs="Arial"/>
          <w:b/>
          <w:sz w:val="22"/>
          <w:szCs w:val="22"/>
        </w:rPr>
        <w:t>S</w:t>
      </w:r>
      <w:r w:rsidR="005F5EFF" w:rsidRPr="005F5EFF">
        <w:rPr>
          <w:rFonts w:ascii="Arial" w:hAnsi="Arial" w:cs="Arial"/>
          <w:b/>
          <w:sz w:val="22"/>
          <w:szCs w:val="22"/>
        </w:rPr>
        <w:t>tate scheme?</w:t>
      </w:r>
    </w:p>
    <w:p w14:paraId="36B45321" w14:textId="6B5E99F6" w:rsidR="005F5EFF" w:rsidRPr="005F5EFF" w:rsidRDefault="005F5EFF" w:rsidP="00C249A5">
      <w:pPr>
        <w:spacing w:before="120" w:line="276" w:lineRule="auto"/>
        <w:jc w:val="both"/>
        <w:rPr>
          <w:rFonts w:ascii="Arial" w:hAnsi="Arial" w:cs="Arial"/>
          <w:sz w:val="22"/>
          <w:szCs w:val="22"/>
        </w:rPr>
      </w:pPr>
      <w:r w:rsidRPr="005F5EFF">
        <w:rPr>
          <w:rFonts w:ascii="Arial" w:hAnsi="Arial" w:cs="Arial"/>
          <w:sz w:val="22"/>
          <w:szCs w:val="22"/>
        </w:rPr>
        <w:t>Yes</w:t>
      </w:r>
      <w:r w:rsidR="003345C9">
        <w:rPr>
          <w:rFonts w:ascii="Arial" w:hAnsi="Arial" w:cs="Arial"/>
          <w:sz w:val="22"/>
          <w:szCs w:val="22"/>
        </w:rPr>
        <w:t>. MLC acknowledges that financial security can be provided in the form of social security or a national fund or similar arrangement</w:t>
      </w:r>
      <w:r w:rsidR="00D25BB6">
        <w:rPr>
          <w:rStyle w:val="FootnoteReference"/>
          <w:rFonts w:ascii="Arial" w:hAnsi="Arial" w:cs="Arial"/>
          <w:sz w:val="22"/>
          <w:szCs w:val="22"/>
        </w:rPr>
        <w:footnoteReference w:id="8"/>
      </w:r>
      <w:r w:rsidR="003345C9">
        <w:rPr>
          <w:rFonts w:ascii="Arial" w:hAnsi="Arial" w:cs="Arial"/>
          <w:sz w:val="22"/>
          <w:szCs w:val="22"/>
        </w:rPr>
        <w:t>.</w:t>
      </w:r>
      <w:r w:rsidRPr="005F5EFF">
        <w:rPr>
          <w:rFonts w:ascii="Arial" w:hAnsi="Arial" w:cs="Arial"/>
          <w:sz w:val="22"/>
          <w:szCs w:val="22"/>
        </w:rPr>
        <w:t xml:space="preserve"> </w:t>
      </w:r>
      <w:r w:rsidR="00C249A5">
        <w:rPr>
          <w:rFonts w:ascii="Arial" w:hAnsi="Arial" w:cs="Arial"/>
          <w:sz w:val="22"/>
          <w:szCs w:val="22"/>
        </w:rPr>
        <w:t xml:space="preserve">The </w:t>
      </w:r>
      <w:r w:rsidR="003345C9">
        <w:rPr>
          <w:rFonts w:ascii="Arial" w:hAnsi="Arial" w:cs="Arial"/>
          <w:sz w:val="22"/>
          <w:szCs w:val="22"/>
        </w:rPr>
        <w:t xml:space="preserve">Club financial security </w:t>
      </w:r>
      <w:r w:rsidR="00C249A5">
        <w:rPr>
          <w:rFonts w:ascii="Arial" w:hAnsi="Arial" w:cs="Arial"/>
          <w:sz w:val="22"/>
          <w:szCs w:val="22"/>
        </w:rPr>
        <w:t xml:space="preserve">will respond </w:t>
      </w:r>
      <w:r w:rsidRPr="005F5EFF">
        <w:rPr>
          <w:rFonts w:ascii="Arial" w:hAnsi="Arial" w:cs="Arial"/>
          <w:sz w:val="22"/>
          <w:szCs w:val="22"/>
        </w:rPr>
        <w:t xml:space="preserve">to the extent that </w:t>
      </w:r>
      <w:r w:rsidR="00C249A5">
        <w:rPr>
          <w:rFonts w:ascii="Arial" w:hAnsi="Arial" w:cs="Arial"/>
          <w:sz w:val="22"/>
          <w:szCs w:val="22"/>
        </w:rPr>
        <w:t xml:space="preserve">liabilities arise under the Certificates which are not included in the </w:t>
      </w:r>
      <w:r w:rsidR="00CE274B">
        <w:rPr>
          <w:rFonts w:ascii="Arial" w:hAnsi="Arial" w:cs="Arial"/>
          <w:sz w:val="22"/>
          <w:szCs w:val="22"/>
        </w:rPr>
        <w:t>S</w:t>
      </w:r>
      <w:r w:rsidR="00C249A5">
        <w:rPr>
          <w:rFonts w:ascii="Arial" w:hAnsi="Arial" w:cs="Arial"/>
          <w:sz w:val="22"/>
          <w:szCs w:val="22"/>
        </w:rPr>
        <w:t>tate scheme.</w:t>
      </w:r>
      <w:r w:rsidRPr="005F5EFF">
        <w:rPr>
          <w:rFonts w:ascii="Arial" w:hAnsi="Arial" w:cs="Arial"/>
          <w:sz w:val="22"/>
          <w:szCs w:val="22"/>
        </w:rPr>
        <w:t xml:space="preserve">  </w:t>
      </w:r>
    </w:p>
    <w:p w14:paraId="3EE5E989" w14:textId="77777777" w:rsidR="00585B39" w:rsidRDefault="00585B39" w:rsidP="00DA08AD">
      <w:pPr>
        <w:spacing w:line="276" w:lineRule="auto"/>
        <w:jc w:val="both"/>
        <w:rPr>
          <w:rFonts w:ascii="Arial" w:hAnsi="Arial" w:cs="Arial"/>
          <w:b/>
          <w:sz w:val="22"/>
          <w:szCs w:val="22"/>
        </w:rPr>
      </w:pPr>
    </w:p>
    <w:p w14:paraId="153D10BA" w14:textId="77777777" w:rsid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 xml:space="preserve">WAGES </w:t>
      </w:r>
    </w:p>
    <w:p w14:paraId="62B76EE2" w14:textId="77777777" w:rsidR="00351218" w:rsidRDefault="00351218" w:rsidP="00DA08AD">
      <w:pPr>
        <w:spacing w:line="276" w:lineRule="auto"/>
        <w:jc w:val="both"/>
        <w:rPr>
          <w:rFonts w:ascii="Arial" w:hAnsi="Arial" w:cs="Arial"/>
          <w:b/>
          <w:sz w:val="22"/>
          <w:szCs w:val="22"/>
        </w:rPr>
      </w:pPr>
    </w:p>
    <w:p w14:paraId="3225C099" w14:textId="344FC7A3" w:rsidR="00351218" w:rsidRDefault="00DE34F3" w:rsidP="00351218">
      <w:pPr>
        <w:spacing w:line="276" w:lineRule="auto"/>
        <w:jc w:val="both"/>
        <w:rPr>
          <w:rFonts w:ascii="Arial" w:hAnsi="Arial" w:cs="Arial"/>
          <w:b/>
          <w:sz w:val="22"/>
          <w:szCs w:val="22"/>
        </w:rPr>
      </w:pPr>
      <w:r>
        <w:rPr>
          <w:rFonts w:ascii="Arial" w:hAnsi="Arial" w:cs="Arial"/>
          <w:b/>
          <w:sz w:val="22"/>
          <w:szCs w:val="22"/>
        </w:rPr>
        <w:t>21</w:t>
      </w:r>
      <w:r w:rsidR="00351218" w:rsidRPr="005F5EFF">
        <w:rPr>
          <w:rFonts w:ascii="Arial" w:hAnsi="Arial" w:cs="Arial"/>
          <w:b/>
          <w:sz w:val="22"/>
          <w:szCs w:val="22"/>
        </w:rPr>
        <w:tab/>
      </w:r>
      <w:r w:rsidR="00351218">
        <w:rPr>
          <w:rFonts w:ascii="Arial" w:hAnsi="Arial" w:cs="Arial"/>
          <w:b/>
          <w:sz w:val="22"/>
          <w:szCs w:val="22"/>
        </w:rPr>
        <w:t xml:space="preserve">What is the liability for </w:t>
      </w:r>
      <w:r w:rsidR="00351218" w:rsidRPr="005F5EFF">
        <w:rPr>
          <w:rFonts w:ascii="Arial" w:hAnsi="Arial" w:cs="Arial"/>
          <w:b/>
          <w:sz w:val="22"/>
          <w:szCs w:val="22"/>
        </w:rPr>
        <w:t>wages</w:t>
      </w:r>
      <w:r w:rsidR="009120DD">
        <w:rPr>
          <w:rFonts w:ascii="Arial" w:hAnsi="Arial" w:cs="Arial"/>
          <w:b/>
          <w:sz w:val="22"/>
          <w:szCs w:val="22"/>
        </w:rPr>
        <w:t xml:space="preserve"> and w</w:t>
      </w:r>
      <w:r w:rsidR="009120DD" w:rsidRPr="005F5EFF">
        <w:rPr>
          <w:rFonts w:ascii="Arial" w:hAnsi="Arial" w:cs="Arial"/>
          <w:b/>
          <w:sz w:val="22"/>
          <w:szCs w:val="22"/>
        </w:rPr>
        <w:t>hat is meant by “wages”</w:t>
      </w:r>
      <w:r w:rsidR="00351218" w:rsidRPr="005F5EFF">
        <w:rPr>
          <w:rFonts w:ascii="Arial" w:hAnsi="Arial" w:cs="Arial"/>
          <w:b/>
          <w:sz w:val="22"/>
          <w:szCs w:val="22"/>
        </w:rPr>
        <w:t>?</w:t>
      </w:r>
    </w:p>
    <w:p w14:paraId="6D5A8805" w14:textId="77777777" w:rsidR="00351218" w:rsidRPr="005F5EFF" w:rsidRDefault="00351218" w:rsidP="00351218">
      <w:pPr>
        <w:spacing w:line="276" w:lineRule="auto"/>
        <w:jc w:val="both"/>
        <w:rPr>
          <w:rFonts w:ascii="Arial" w:hAnsi="Arial" w:cs="Arial"/>
          <w:b/>
          <w:sz w:val="22"/>
          <w:szCs w:val="22"/>
        </w:rPr>
      </w:pPr>
    </w:p>
    <w:p w14:paraId="45210ADF" w14:textId="50E02D92" w:rsidR="00351218" w:rsidRDefault="00351218" w:rsidP="00DA08AD">
      <w:pPr>
        <w:spacing w:line="276" w:lineRule="auto"/>
        <w:jc w:val="both"/>
        <w:rPr>
          <w:rFonts w:ascii="Arial" w:hAnsi="Arial" w:cs="Arial"/>
          <w:sz w:val="22"/>
          <w:szCs w:val="22"/>
        </w:rPr>
      </w:pPr>
      <w:r w:rsidRPr="005F5EFF">
        <w:rPr>
          <w:rFonts w:ascii="Arial" w:hAnsi="Arial" w:cs="Arial"/>
          <w:sz w:val="22"/>
          <w:szCs w:val="22"/>
        </w:rPr>
        <w:t xml:space="preserve">The security </w:t>
      </w:r>
      <w:r>
        <w:rPr>
          <w:rFonts w:ascii="Arial" w:hAnsi="Arial" w:cs="Arial"/>
          <w:sz w:val="22"/>
          <w:szCs w:val="22"/>
        </w:rPr>
        <w:t xml:space="preserve">required under Regulation 2.5.2 is for </w:t>
      </w:r>
      <w:r w:rsidRPr="005F5EFF">
        <w:rPr>
          <w:rFonts w:ascii="Arial" w:hAnsi="Arial" w:cs="Arial"/>
          <w:sz w:val="22"/>
          <w:szCs w:val="22"/>
        </w:rPr>
        <w:t xml:space="preserve">up to four months’ </w:t>
      </w:r>
      <w:r w:rsidR="00C35548">
        <w:rPr>
          <w:rFonts w:ascii="Arial" w:hAnsi="Arial" w:cs="Arial"/>
          <w:sz w:val="22"/>
          <w:szCs w:val="22"/>
        </w:rPr>
        <w:t xml:space="preserve">owed contractual </w:t>
      </w:r>
      <w:r w:rsidRPr="005F5EFF">
        <w:rPr>
          <w:rFonts w:ascii="Arial" w:hAnsi="Arial" w:cs="Arial"/>
          <w:sz w:val="22"/>
          <w:szCs w:val="22"/>
        </w:rPr>
        <w:t>wages and entitlements.</w:t>
      </w:r>
      <w:r w:rsidR="00C35548">
        <w:rPr>
          <w:rFonts w:ascii="Arial" w:hAnsi="Arial" w:cs="Arial"/>
          <w:sz w:val="22"/>
          <w:szCs w:val="22"/>
        </w:rPr>
        <w:t xml:space="preserve"> </w:t>
      </w:r>
      <w:r w:rsidR="0053570B">
        <w:rPr>
          <w:rFonts w:ascii="Arial" w:hAnsi="Arial" w:cs="Arial"/>
          <w:sz w:val="22"/>
          <w:szCs w:val="22"/>
        </w:rPr>
        <w:t xml:space="preserve">A claim may arise </w:t>
      </w:r>
      <w:r w:rsidR="00C35548">
        <w:rPr>
          <w:rFonts w:ascii="Arial" w:hAnsi="Arial" w:cs="Arial"/>
          <w:sz w:val="22"/>
          <w:szCs w:val="22"/>
        </w:rPr>
        <w:t xml:space="preserve">where the shipowner “has unilaterally severed their ties with the seafarer including </w:t>
      </w:r>
      <w:r w:rsidR="0053570B">
        <w:rPr>
          <w:rFonts w:ascii="Arial" w:hAnsi="Arial" w:cs="Arial"/>
          <w:sz w:val="22"/>
          <w:szCs w:val="22"/>
        </w:rPr>
        <w:t>failure</w:t>
      </w:r>
      <w:r w:rsidR="00C35548">
        <w:rPr>
          <w:rFonts w:ascii="Arial" w:hAnsi="Arial" w:cs="Arial"/>
          <w:sz w:val="22"/>
          <w:szCs w:val="22"/>
        </w:rPr>
        <w:t xml:space="preserve"> to pay contractual </w:t>
      </w:r>
      <w:r w:rsidR="0053570B">
        <w:rPr>
          <w:rFonts w:ascii="Arial" w:hAnsi="Arial" w:cs="Arial"/>
          <w:sz w:val="22"/>
          <w:szCs w:val="22"/>
        </w:rPr>
        <w:t>wages for a period of at least two months”, as described in Standard 2.5.2.2(c).</w:t>
      </w:r>
      <w:r w:rsidR="009120DD">
        <w:rPr>
          <w:rFonts w:ascii="Arial" w:hAnsi="Arial" w:cs="Arial"/>
          <w:sz w:val="22"/>
          <w:szCs w:val="22"/>
        </w:rPr>
        <w:t xml:space="preserve"> </w:t>
      </w:r>
    </w:p>
    <w:p w14:paraId="6480BD5E" w14:textId="77777777" w:rsidR="009120DD" w:rsidRPr="005F5EFF" w:rsidRDefault="009120DD" w:rsidP="009120DD">
      <w:pPr>
        <w:spacing w:before="120" w:line="276" w:lineRule="auto"/>
        <w:jc w:val="both"/>
        <w:rPr>
          <w:rFonts w:ascii="Arial" w:hAnsi="Arial" w:cs="Arial"/>
          <w:sz w:val="22"/>
          <w:szCs w:val="22"/>
        </w:rPr>
      </w:pPr>
      <w:r w:rsidRPr="005F5EFF">
        <w:rPr>
          <w:rFonts w:ascii="Arial" w:hAnsi="Arial" w:cs="Arial"/>
          <w:sz w:val="22"/>
          <w:szCs w:val="22"/>
        </w:rPr>
        <w:t xml:space="preserve">Security is required for “outstanding wages and other entitlements due from the shipowner to the seafarer under their employment agreement, the relevant collective bargaining agreement or the national law of the </w:t>
      </w:r>
      <w:r>
        <w:rPr>
          <w:rFonts w:ascii="Arial" w:hAnsi="Arial" w:cs="Arial"/>
          <w:sz w:val="22"/>
          <w:szCs w:val="22"/>
        </w:rPr>
        <w:t>F</w:t>
      </w:r>
      <w:r w:rsidRPr="005F5EFF">
        <w:rPr>
          <w:rFonts w:ascii="Arial" w:hAnsi="Arial" w:cs="Arial"/>
          <w:sz w:val="22"/>
          <w:szCs w:val="22"/>
        </w:rPr>
        <w:t>lag State, limited to four months of any such outstanding wages and four months of any such outstanding entitlements.” </w:t>
      </w:r>
    </w:p>
    <w:p w14:paraId="39EDA43A" w14:textId="77777777" w:rsidR="009120DD" w:rsidRPr="005F5EFF" w:rsidRDefault="009120DD" w:rsidP="009120DD">
      <w:pPr>
        <w:spacing w:line="276" w:lineRule="auto"/>
        <w:jc w:val="both"/>
        <w:rPr>
          <w:rFonts w:ascii="Arial" w:hAnsi="Arial" w:cs="Arial"/>
          <w:sz w:val="22"/>
          <w:szCs w:val="22"/>
        </w:rPr>
      </w:pPr>
    </w:p>
    <w:p w14:paraId="6CC2202E" w14:textId="77777777" w:rsidR="009120DD" w:rsidRPr="005F5EFF" w:rsidRDefault="009120DD" w:rsidP="009120DD">
      <w:pPr>
        <w:spacing w:line="276" w:lineRule="auto"/>
        <w:jc w:val="both"/>
        <w:rPr>
          <w:rFonts w:ascii="Arial" w:hAnsi="Arial" w:cs="Arial"/>
          <w:sz w:val="22"/>
          <w:szCs w:val="22"/>
        </w:rPr>
      </w:pPr>
      <w:r w:rsidRPr="005F5EFF">
        <w:rPr>
          <w:rFonts w:ascii="Arial" w:hAnsi="Arial" w:cs="Arial"/>
          <w:sz w:val="22"/>
          <w:szCs w:val="22"/>
        </w:rPr>
        <w:t xml:space="preserve">MLC contains definitions of “basic pay or wages” and “consolidated wage” in Guideline B.2.2 but neither of these terms is used in the context of financial security. </w:t>
      </w:r>
      <w:r w:rsidRPr="005F5EFF">
        <w:rPr>
          <w:rFonts w:ascii="Arial" w:hAnsi="Arial" w:cs="Arial"/>
          <w:b/>
          <w:bCs/>
          <w:sz w:val="22"/>
          <w:szCs w:val="22"/>
        </w:rPr>
        <w:t> </w:t>
      </w:r>
      <w:r w:rsidRPr="00DE34F3">
        <w:rPr>
          <w:rFonts w:ascii="Arial" w:hAnsi="Arial" w:cs="Arial"/>
          <w:bCs/>
          <w:sz w:val="22"/>
          <w:szCs w:val="22"/>
        </w:rPr>
        <w:t>T</w:t>
      </w:r>
      <w:r w:rsidRPr="005F5EFF">
        <w:rPr>
          <w:rFonts w:ascii="Arial" w:hAnsi="Arial" w:cs="Arial"/>
          <w:sz w:val="22"/>
          <w:szCs w:val="22"/>
        </w:rPr>
        <w:t xml:space="preserve">he </w:t>
      </w:r>
      <w:r>
        <w:rPr>
          <w:rFonts w:ascii="Arial" w:hAnsi="Arial" w:cs="Arial"/>
          <w:sz w:val="22"/>
          <w:szCs w:val="22"/>
        </w:rPr>
        <w:t xml:space="preserve">term </w:t>
      </w:r>
      <w:r w:rsidRPr="005F5EFF">
        <w:rPr>
          <w:rFonts w:ascii="Arial" w:hAnsi="Arial" w:cs="Arial"/>
          <w:sz w:val="22"/>
          <w:szCs w:val="22"/>
        </w:rPr>
        <w:t>“entitlement” indicates that the seafarer must have a legally enforceable right to recover the</w:t>
      </w:r>
      <w:r>
        <w:rPr>
          <w:rFonts w:ascii="Arial" w:hAnsi="Arial" w:cs="Arial"/>
          <w:sz w:val="22"/>
          <w:szCs w:val="22"/>
        </w:rPr>
        <w:t xml:space="preserve"> </w:t>
      </w:r>
      <w:r w:rsidRPr="005F5EFF">
        <w:rPr>
          <w:rFonts w:ascii="Arial" w:hAnsi="Arial" w:cs="Arial"/>
          <w:sz w:val="22"/>
          <w:szCs w:val="22"/>
        </w:rPr>
        <w:t>amounts</w:t>
      </w:r>
      <w:r>
        <w:rPr>
          <w:rFonts w:ascii="Arial" w:hAnsi="Arial" w:cs="Arial"/>
          <w:sz w:val="22"/>
          <w:szCs w:val="22"/>
        </w:rPr>
        <w:t xml:space="preserve"> claimed</w:t>
      </w:r>
      <w:r w:rsidRPr="005F5EFF">
        <w:rPr>
          <w:rFonts w:ascii="Arial" w:hAnsi="Arial" w:cs="Arial"/>
          <w:sz w:val="22"/>
          <w:szCs w:val="22"/>
        </w:rPr>
        <w:t xml:space="preserve">.  Financial security would respond for wages and other items such as overtime where these are legally due but not otherwise. </w:t>
      </w:r>
    </w:p>
    <w:p w14:paraId="43411F0B" w14:textId="77777777" w:rsidR="009120DD" w:rsidRDefault="009120DD" w:rsidP="00DA08AD">
      <w:pPr>
        <w:spacing w:line="276" w:lineRule="auto"/>
        <w:jc w:val="both"/>
        <w:rPr>
          <w:rFonts w:ascii="Arial" w:hAnsi="Arial" w:cs="Arial"/>
          <w:b/>
          <w:sz w:val="22"/>
          <w:szCs w:val="22"/>
        </w:rPr>
      </w:pPr>
    </w:p>
    <w:p w14:paraId="1FAAEBF3" w14:textId="77777777" w:rsidR="00351218" w:rsidRPr="005F5EFF" w:rsidRDefault="00351218" w:rsidP="00DA08AD">
      <w:pPr>
        <w:spacing w:line="276" w:lineRule="auto"/>
        <w:jc w:val="both"/>
        <w:rPr>
          <w:rFonts w:ascii="Arial" w:hAnsi="Arial" w:cs="Arial"/>
          <w:b/>
          <w:sz w:val="22"/>
          <w:szCs w:val="22"/>
        </w:rPr>
      </w:pPr>
    </w:p>
    <w:p w14:paraId="7B2A8212" w14:textId="0DA0C85E" w:rsid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ab/>
      </w:r>
      <w:r w:rsidR="009120DD">
        <w:rPr>
          <w:rFonts w:ascii="Arial" w:hAnsi="Arial" w:cs="Arial"/>
          <w:b/>
          <w:sz w:val="22"/>
          <w:szCs w:val="22"/>
        </w:rPr>
        <w:t xml:space="preserve">  [Moved to 21]</w:t>
      </w:r>
    </w:p>
    <w:p w14:paraId="1BDE15DB" w14:textId="74437B3B" w:rsidR="00105A6E" w:rsidRDefault="00105A6E" w:rsidP="00DA08AD">
      <w:pPr>
        <w:spacing w:line="276" w:lineRule="auto"/>
        <w:jc w:val="both"/>
        <w:rPr>
          <w:rFonts w:ascii="Arial" w:hAnsi="Arial" w:cs="Arial"/>
          <w:b/>
          <w:sz w:val="22"/>
          <w:szCs w:val="22"/>
        </w:rPr>
      </w:pPr>
      <w:r>
        <w:rPr>
          <w:rFonts w:ascii="Arial" w:hAnsi="Arial" w:cs="Arial"/>
          <w:b/>
          <w:sz w:val="22"/>
          <w:szCs w:val="22"/>
        </w:rPr>
        <w:t>22. Will the Club pay wages without repatriating seafarers?</w:t>
      </w:r>
    </w:p>
    <w:p w14:paraId="6F1998C5" w14:textId="77777777" w:rsidR="00105A6E" w:rsidRDefault="00105A6E" w:rsidP="00DA08AD">
      <w:pPr>
        <w:spacing w:line="276" w:lineRule="auto"/>
        <w:jc w:val="both"/>
        <w:rPr>
          <w:rFonts w:ascii="Arial" w:hAnsi="Arial" w:cs="Arial"/>
          <w:b/>
          <w:sz w:val="22"/>
          <w:szCs w:val="22"/>
        </w:rPr>
      </w:pPr>
    </w:p>
    <w:p w14:paraId="3964C67D" w14:textId="115FD31A" w:rsidR="00E41592" w:rsidRPr="00007B57" w:rsidRDefault="00532AE9" w:rsidP="00DA08AD">
      <w:pPr>
        <w:spacing w:line="276" w:lineRule="auto"/>
        <w:jc w:val="both"/>
        <w:rPr>
          <w:rFonts w:ascii="Arial" w:hAnsi="Arial" w:cs="Arial"/>
          <w:sz w:val="22"/>
          <w:szCs w:val="22"/>
        </w:rPr>
      </w:pPr>
      <w:r>
        <w:rPr>
          <w:rFonts w:ascii="Arial" w:hAnsi="Arial" w:cs="Arial"/>
          <w:sz w:val="22"/>
          <w:szCs w:val="22"/>
        </w:rPr>
        <w:t xml:space="preserve">No. </w:t>
      </w:r>
      <w:r w:rsidR="00D62676">
        <w:rPr>
          <w:rFonts w:ascii="Arial" w:hAnsi="Arial" w:cs="Arial"/>
          <w:sz w:val="22"/>
          <w:szCs w:val="22"/>
        </w:rPr>
        <w:t xml:space="preserve">Regulation 2 of MLC </w:t>
      </w:r>
      <w:r w:rsidR="006E6884">
        <w:rPr>
          <w:rFonts w:ascii="Arial" w:hAnsi="Arial" w:cs="Arial"/>
          <w:sz w:val="22"/>
          <w:szCs w:val="22"/>
        </w:rPr>
        <w:t xml:space="preserve">governs </w:t>
      </w:r>
      <w:r w:rsidR="00D62676">
        <w:rPr>
          <w:rFonts w:ascii="Arial" w:hAnsi="Arial" w:cs="Arial"/>
          <w:sz w:val="22"/>
          <w:szCs w:val="22"/>
        </w:rPr>
        <w:t>seafarers</w:t>
      </w:r>
      <w:r w:rsidR="006E6884">
        <w:rPr>
          <w:rFonts w:ascii="Arial" w:hAnsi="Arial" w:cs="Arial"/>
          <w:sz w:val="22"/>
          <w:szCs w:val="22"/>
        </w:rPr>
        <w:t>’</w:t>
      </w:r>
      <w:r w:rsidR="00D62676">
        <w:rPr>
          <w:rFonts w:ascii="Arial" w:hAnsi="Arial" w:cs="Arial"/>
          <w:sz w:val="22"/>
          <w:szCs w:val="22"/>
        </w:rPr>
        <w:t xml:space="preserve"> Conditions of Employment. Regulation 2.2 deals with wages and Regulation 2.5 deals with repatriation. </w:t>
      </w:r>
      <w:r>
        <w:rPr>
          <w:rFonts w:ascii="Arial" w:hAnsi="Arial" w:cs="Arial"/>
          <w:sz w:val="22"/>
          <w:szCs w:val="22"/>
        </w:rPr>
        <w:t>The financial security requirement i</w:t>
      </w:r>
      <w:r w:rsidR="007C72E4">
        <w:rPr>
          <w:rFonts w:ascii="Arial" w:hAnsi="Arial" w:cs="Arial"/>
          <w:sz w:val="22"/>
          <w:szCs w:val="22"/>
        </w:rPr>
        <w:t>s contained in Regulation 2.5</w:t>
      </w:r>
      <w:r w:rsidR="006E6884">
        <w:rPr>
          <w:rFonts w:ascii="Arial" w:hAnsi="Arial" w:cs="Arial"/>
          <w:sz w:val="22"/>
          <w:szCs w:val="22"/>
        </w:rPr>
        <w:t xml:space="preserve">. </w:t>
      </w:r>
      <w:r w:rsidR="007C72E4">
        <w:rPr>
          <w:rFonts w:ascii="Arial" w:hAnsi="Arial" w:cs="Arial"/>
          <w:sz w:val="22"/>
          <w:szCs w:val="22"/>
        </w:rPr>
        <w:t xml:space="preserve">and forms part of </w:t>
      </w:r>
      <w:r w:rsidR="006E6884">
        <w:rPr>
          <w:rFonts w:ascii="Arial" w:hAnsi="Arial" w:cs="Arial"/>
          <w:sz w:val="22"/>
          <w:szCs w:val="22"/>
        </w:rPr>
        <w:t>and is dependent on s</w:t>
      </w:r>
      <w:r w:rsidR="007C72E4">
        <w:rPr>
          <w:rFonts w:ascii="Arial" w:hAnsi="Arial" w:cs="Arial"/>
          <w:sz w:val="22"/>
          <w:szCs w:val="22"/>
        </w:rPr>
        <w:t>eafar</w:t>
      </w:r>
      <w:r w:rsidR="006E6884">
        <w:rPr>
          <w:rFonts w:ascii="Arial" w:hAnsi="Arial" w:cs="Arial"/>
          <w:sz w:val="22"/>
          <w:szCs w:val="22"/>
        </w:rPr>
        <w:t>e</w:t>
      </w:r>
      <w:r w:rsidR="007C72E4">
        <w:rPr>
          <w:rFonts w:ascii="Arial" w:hAnsi="Arial" w:cs="Arial"/>
          <w:sz w:val="22"/>
          <w:szCs w:val="22"/>
        </w:rPr>
        <w:t xml:space="preserve">rs’ entitlement </w:t>
      </w:r>
      <w:r w:rsidR="006E6884">
        <w:rPr>
          <w:rFonts w:ascii="Arial" w:hAnsi="Arial" w:cs="Arial"/>
          <w:sz w:val="22"/>
          <w:szCs w:val="22"/>
        </w:rPr>
        <w:t xml:space="preserve">to be repatriated. </w:t>
      </w:r>
      <w:r w:rsidR="00105A6E" w:rsidRPr="00007B57">
        <w:rPr>
          <w:rFonts w:ascii="Arial" w:hAnsi="Arial" w:cs="Arial"/>
          <w:sz w:val="22"/>
          <w:szCs w:val="22"/>
        </w:rPr>
        <w:t xml:space="preserve">The </w:t>
      </w:r>
      <w:r w:rsidR="00007B57">
        <w:rPr>
          <w:rFonts w:ascii="Arial" w:hAnsi="Arial" w:cs="Arial"/>
          <w:sz w:val="22"/>
          <w:szCs w:val="22"/>
        </w:rPr>
        <w:t xml:space="preserve">financial security </w:t>
      </w:r>
      <w:r w:rsidR="00E27632">
        <w:rPr>
          <w:rFonts w:ascii="Arial" w:hAnsi="Arial" w:cs="Arial"/>
          <w:sz w:val="22"/>
          <w:szCs w:val="22"/>
        </w:rPr>
        <w:t xml:space="preserve">extends to the costs of repatriation, essential needs such as food and necessary medical care and up to four months’ unpaid wages and entitlements. </w:t>
      </w:r>
      <w:r w:rsidR="0038222D">
        <w:rPr>
          <w:rFonts w:ascii="Arial" w:hAnsi="Arial" w:cs="Arial"/>
          <w:sz w:val="22"/>
          <w:szCs w:val="22"/>
        </w:rPr>
        <w:t xml:space="preserve"> </w:t>
      </w:r>
      <w:r w:rsidR="00E41592" w:rsidRPr="006C33B5">
        <w:rPr>
          <w:rFonts w:ascii="Arial" w:hAnsi="Arial" w:cs="Arial"/>
          <w:sz w:val="22"/>
        </w:rPr>
        <w:t xml:space="preserve">It does </w:t>
      </w:r>
      <w:r w:rsidR="00E41592" w:rsidRPr="006C33B5">
        <w:rPr>
          <w:rFonts w:ascii="Arial" w:hAnsi="Arial" w:cs="Arial"/>
          <w:sz w:val="22"/>
          <w:u w:val="single"/>
        </w:rPr>
        <w:t>not</w:t>
      </w:r>
      <w:r w:rsidR="00E41592" w:rsidRPr="006C33B5">
        <w:rPr>
          <w:rFonts w:ascii="Arial" w:hAnsi="Arial" w:cs="Arial"/>
          <w:sz w:val="22"/>
        </w:rPr>
        <w:t xml:space="preserve"> extend to other costs, expenses and liabilities, such as the cost of finding and supplying replacement crew</w:t>
      </w:r>
      <w:r w:rsidR="0038222D" w:rsidRPr="006C33B5">
        <w:rPr>
          <w:rFonts w:ascii="Arial" w:hAnsi="Arial" w:cs="Arial"/>
          <w:sz w:val="22"/>
        </w:rPr>
        <w:t xml:space="preserve"> </w:t>
      </w:r>
      <w:r w:rsidR="00E41592" w:rsidRPr="006C33B5">
        <w:rPr>
          <w:rFonts w:ascii="Arial" w:hAnsi="Arial" w:cs="Arial"/>
          <w:sz w:val="22"/>
        </w:rPr>
        <w:t xml:space="preserve">or costs of maintaining the ship with a </w:t>
      </w:r>
      <w:r w:rsidR="0038222D" w:rsidRPr="006C33B5">
        <w:rPr>
          <w:rFonts w:ascii="Arial" w:hAnsi="Arial" w:cs="Arial"/>
          <w:sz w:val="22"/>
        </w:rPr>
        <w:t xml:space="preserve">skeleton </w:t>
      </w:r>
      <w:r w:rsidR="00E41592" w:rsidRPr="006C33B5">
        <w:rPr>
          <w:rFonts w:ascii="Arial" w:hAnsi="Arial" w:cs="Arial"/>
          <w:sz w:val="22"/>
        </w:rPr>
        <w:t>crew on board.</w:t>
      </w:r>
    </w:p>
    <w:p w14:paraId="1BB7F45B" w14:textId="77777777" w:rsidR="005F5EFF" w:rsidRPr="005F5EFF" w:rsidRDefault="005F5EFF" w:rsidP="00DA08AD">
      <w:pPr>
        <w:spacing w:line="276" w:lineRule="auto"/>
        <w:jc w:val="both"/>
        <w:rPr>
          <w:rFonts w:ascii="Arial" w:hAnsi="Arial" w:cs="Arial"/>
          <w:sz w:val="22"/>
          <w:szCs w:val="22"/>
        </w:rPr>
      </w:pPr>
    </w:p>
    <w:p w14:paraId="7B260E3D" w14:textId="77777777" w:rsidR="005F5EFF" w:rsidRP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SEAFARERS</w:t>
      </w:r>
    </w:p>
    <w:p w14:paraId="7DFD296D" w14:textId="77777777" w:rsidR="005F5EFF" w:rsidRP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 xml:space="preserve"> </w:t>
      </w:r>
    </w:p>
    <w:p w14:paraId="742B30C2" w14:textId="77777777" w:rsidR="00C6047A" w:rsidRDefault="005F5EFF" w:rsidP="00DA08AD">
      <w:pPr>
        <w:spacing w:line="276" w:lineRule="auto"/>
        <w:jc w:val="both"/>
        <w:rPr>
          <w:rFonts w:ascii="Arial" w:hAnsi="Arial" w:cs="Arial"/>
          <w:b/>
          <w:sz w:val="22"/>
          <w:szCs w:val="22"/>
        </w:rPr>
      </w:pPr>
      <w:r w:rsidRPr="005F5EFF">
        <w:rPr>
          <w:rFonts w:ascii="Arial" w:hAnsi="Arial" w:cs="Arial"/>
          <w:b/>
          <w:sz w:val="22"/>
          <w:szCs w:val="22"/>
        </w:rPr>
        <w:t>2</w:t>
      </w:r>
      <w:r w:rsidR="00DE34F3">
        <w:rPr>
          <w:rFonts w:ascii="Arial" w:hAnsi="Arial" w:cs="Arial"/>
          <w:b/>
          <w:sz w:val="22"/>
          <w:szCs w:val="22"/>
        </w:rPr>
        <w:t>3</w:t>
      </w:r>
      <w:r w:rsidRPr="005F5EFF">
        <w:rPr>
          <w:rFonts w:ascii="Arial" w:hAnsi="Arial" w:cs="Arial"/>
          <w:b/>
          <w:sz w:val="22"/>
          <w:szCs w:val="22"/>
        </w:rPr>
        <w:t>.</w:t>
      </w:r>
      <w:r w:rsidRPr="005F5EFF">
        <w:rPr>
          <w:rFonts w:ascii="Arial" w:hAnsi="Arial" w:cs="Arial"/>
          <w:b/>
          <w:sz w:val="22"/>
          <w:szCs w:val="22"/>
        </w:rPr>
        <w:tab/>
        <w:t xml:space="preserve">Do </w:t>
      </w:r>
      <w:r w:rsidR="00C6047A">
        <w:rPr>
          <w:rFonts w:ascii="Arial" w:hAnsi="Arial" w:cs="Arial"/>
          <w:b/>
          <w:sz w:val="22"/>
          <w:szCs w:val="22"/>
        </w:rPr>
        <w:t>seafarers have to be serving on board to claim under MLC Certificates?</w:t>
      </w:r>
    </w:p>
    <w:p w14:paraId="37FA6D8D" w14:textId="77777777" w:rsidR="005F5EFF" w:rsidRPr="005F5EFF" w:rsidRDefault="005F5EFF" w:rsidP="00DA08AD">
      <w:pPr>
        <w:pStyle w:val="PlainText"/>
        <w:spacing w:before="120" w:line="276" w:lineRule="auto"/>
        <w:jc w:val="both"/>
        <w:rPr>
          <w:rFonts w:ascii="Arial" w:hAnsi="Arial" w:cs="Arial"/>
          <w:sz w:val="22"/>
          <w:szCs w:val="22"/>
        </w:rPr>
      </w:pPr>
      <w:r w:rsidRPr="005F5EFF">
        <w:rPr>
          <w:rFonts w:ascii="Arial" w:hAnsi="Arial" w:cs="Arial"/>
          <w:sz w:val="22"/>
          <w:szCs w:val="22"/>
        </w:rPr>
        <w:t xml:space="preserve">Unpaid wages </w:t>
      </w:r>
      <w:r w:rsidR="00C6047A">
        <w:rPr>
          <w:rFonts w:ascii="Arial" w:hAnsi="Arial" w:cs="Arial"/>
          <w:sz w:val="22"/>
          <w:szCs w:val="22"/>
        </w:rPr>
        <w:t>fall under “</w:t>
      </w:r>
      <w:r w:rsidRPr="005F5EFF">
        <w:rPr>
          <w:rFonts w:ascii="Arial" w:hAnsi="Arial" w:cs="Arial"/>
          <w:sz w:val="22"/>
          <w:szCs w:val="22"/>
        </w:rPr>
        <w:t xml:space="preserve">Regulation 2.5 </w:t>
      </w:r>
      <w:r w:rsidR="00C6047A">
        <w:rPr>
          <w:rFonts w:ascii="Arial" w:hAnsi="Arial" w:cs="Arial"/>
          <w:sz w:val="22"/>
          <w:szCs w:val="22"/>
        </w:rPr>
        <w:t xml:space="preserve">- </w:t>
      </w:r>
      <w:r w:rsidRPr="005F5EFF">
        <w:rPr>
          <w:rFonts w:ascii="Arial" w:hAnsi="Arial" w:cs="Arial"/>
          <w:sz w:val="22"/>
          <w:szCs w:val="22"/>
        </w:rPr>
        <w:t xml:space="preserve">Repatriation" </w:t>
      </w:r>
      <w:r w:rsidR="00C6047A">
        <w:rPr>
          <w:rFonts w:ascii="Arial" w:hAnsi="Arial" w:cs="Arial"/>
          <w:sz w:val="22"/>
          <w:szCs w:val="22"/>
        </w:rPr>
        <w:t xml:space="preserve">and </w:t>
      </w:r>
      <w:r w:rsidR="00C6047A" w:rsidRPr="005F5EFF">
        <w:rPr>
          <w:rFonts w:ascii="Arial" w:hAnsi="Arial" w:cs="Arial"/>
          <w:sz w:val="22"/>
          <w:szCs w:val="22"/>
        </w:rPr>
        <w:t>Standard A.2.5.2 refers to financial security in the case of abandonment</w:t>
      </w:r>
      <w:r w:rsidR="00C6047A">
        <w:rPr>
          <w:rFonts w:ascii="Arial" w:hAnsi="Arial" w:cs="Arial"/>
          <w:sz w:val="22"/>
          <w:szCs w:val="22"/>
        </w:rPr>
        <w:t>.  A claim for w</w:t>
      </w:r>
      <w:r w:rsidRPr="005F5EFF">
        <w:rPr>
          <w:rFonts w:ascii="Arial" w:hAnsi="Arial" w:cs="Arial"/>
          <w:sz w:val="22"/>
          <w:szCs w:val="22"/>
        </w:rPr>
        <w:t xml:space="preserve">ages </w:t>
      </w:r>
      <w:r w:rsidR="00C6047A">
        <w:rPr>
          <w:rFonts w:ascii="Arial" w:hAnsi="Arial" w:cs="Arial"/>
          <w:sz w:val="22"/>
          <w:szCs w:val="22"/>
        </w:rPr>
        <w:t xml:space="preserve">under the financial security is therefore </w:t>
      </w:r>
      <w:r w:rsidR="00011BF9">
        <w:rPr>
          <w:rFonts w:ascii="Arial" w:hAnsi="Arial" w:cs="Arial"/>
          <w:sz w:val="22"/>
          <w:szCs w:val="22"/>
        </w:rPr>
        <w:t xml:space="preserve">only </w:t>
      </w:r>
      <w:r w:rsidR="00C6047A">
        <w:rPr>
          <w:rFonts w:ascii="Arial" w:hAnsi="Arial" w:cs="Arial"/>
          <w:sz w:val="22"/>
          <w:szCs w:val="22"/>
        </w:rPr>
        <w:t xml:space="preserve">available to seafarers serving </w:t>
      </w:r>
      <w:r w:rsidRPr="005F5EFF">
        <w:rPr>
          <w:rFonts w:ascii="Arial" w:hAnsi="Arial" w:cs="Arial"/>
          <w:sz w:val="22"/>
          <w:szCs w:val="22"/>
        </w:rPr>
        <w:t xml:space="preserve">on board.  </w:t>
      </w:r>
    </w:p>
    <w:p w14:paraId="1D49836E" w14:textId="77777777" w:rsidR="005F5EFF" w:rsidRPr="005F5EFF" w:rsidRDefault="005F5EFF" w:rsidP="00DA08AD">
      <w:pPr>
        <w:spacing w:line="276" w:lineRule="auto"/>
        <w:jc w:val="both"/>
        <w:rPr>
          <w:rFonts w:ascii="Arial" w:hAnsi="Arial" w:cs="Arial"/>
          <w:sz w:val="22"/>
          <w:szCs w:val="22"/>
        </w:rPr>
      </w:pPr>
    </w:p>
    <w:p w14:paraId="2843D832" w14:textId="2B6C1DB1" w:rsidR="005F5EFF" w:rsidRPr="005F5EFF" w:rsidRDefault="005F5EFF" w:rsidP="00DA08AD">
      <w:pPr>
        <w:spacing w:line="276" w:lineRule="auto"/>
        <w:jc w:val="both"/>
        <w:rPr>
          <w:rFonts w:ascii="Arial" w:hAnsi="Arial" w:cs="Arial"/>
          <w:sz w:val="22"/>
          <w:szCs w:val="22"/>
        </w:rPr>
      </w:pPr>
      <w:r w:rsidRPr="005F5EFF">
        <w:rPr>
          <w:rFonts w:ascii="Arial" w:hAnsi="Arial" w:cs="Arial"/>
          <w:sz w:val="22"/>
          <w:szCs w:val="22"/>
        </w:rPr>
        <w:t xml:space="preserve">Regulation 4.2 </w:t>
      </w:r>
      <w:r w:rsidR="00C6047A">
        <w:rPr>
          <w:rFonts w:ascii="Arial" w:hAnsi="Arial" w:cs="Arial"/>
          <w:sz w:val="22"/>
          <w:szCs w:val="22"/>
        </w:rPr>
        <w:t>applie</w:t>
      </w:r>
      <w:r w:rsidRPr="005F5EFF">
        <w:rPr>
          <w:rFonts w:ascii="Arial" w:hAnsi="Arial" w:cs="Arial"/>
          <w:sz w:val="22"/>
          <w:szCs w:val="22"/>
        </w:rPr>
        <w:t xml:space="preserve">s to </w:t>
      </w:r>
      <w:r w:rsidR="0053570B">
        <w:rPr>
          <w:rFonts w:ascii="Arial" w:hAnsi="Arial" w:cs="Arial"/>
          <w:sz w:val="22"/>
          <w:szCs w:val="22"/>
        </w:rPr>
        <w:t xml:space="preserve">contractual claims which relate to death or long-term disability of seafarers due to an </w:t>
      </w:r>
      <w:r w:rsidRPr="005F5EFF">
        <w:rPr>
          <w:rFonts w:ascii="Arial" w:hAnsi="Arial" w:cs="Arial"/>
          <w:sz w:val="22"/>
          <w:szCs w:val="22"/>
        </w:rPr>
        <w:t>occupational injury</w:t>
      </w:r>
      <w:r w:rsidR="0053570B" w:rsidRPr="00BA082A">
        <w:rPr>
          <w:rFonts w:ascii="Arial" w:hAnsi="Arial" w:cs="Arial"/>
          <w:sz w:val="22"/>
          <w:szCs w:val="22"/>
        </w:rPr>
        <w:t>,</w:t>
      </w:r>
      <w:r w:rsidRPr="00BA082A">
        <w:rPr>
          <w:rFonts w:ascii="Arial" w:hAnsi="Arial" w:cs="Arial"/>
          <w:sz w:val="22"/>
          <w:szCs w:val="22"/>
        </w:rPr>
        <w:t xml:space="preserve"> </w:t>
      </w:r>
      <w:r w:rsidR="0053570B" w:rsidRPr="00BA082A">
        <w:rPr>
          <w:rFonts w:ascii="Arial" w:hAnsi="Arial" w:cs="Arial"/>
          <w:sz w:val="22"/>
          <w:szCs w:val="22"/>
          <w:lang w:eastAsia="en-US"/>
        </w:rPr>
        <w:t>illness or hazard</w:t>
      </w:r>
      <w:r w:rsidR="0053570B" w:rsidRPr="00BA082A">
        <w:rPr>
          <w:rFonts w:ascii="Calibri" w:hAnsi="Calibri"/>
          <w:sz w:val="22"/>
          <w:szCs w:val="22"/>
          <w:lang w:eastAsia="en-US"/>
        </w:rPr>
        <w:t xml:space="preserve"> </w:t>
      </w:r>
      <w:r w:rsidRPr="00BA082A">
        <w:rPr>
          <w:rFonts w:ascii="Arial" w:hAnsi="Arial" w:cs="Arial"/>
          <w:sz w:val="22"/>
          <w:szCs w:val="22"/>
        </w:rPr>
        <w:t xml:space="preserve">occurring </w:t>
      </w:r>
      <w:r w:rsidRPr="005F5EFF">
        <w:rPr>
          <w:rFonts w:ascii="Arial" w:hAnsi="Arial" w:cs="Arial"/>
          <w:sz w:val="22"/>
          <w:szCs w:val="22"/>
        </w:rPr>
        <w:t>in the course of employment and until the date on which they are repatriated</w:t>
      </w:r>
      <w:r w:rsidR="00C6047A">
        <w:rPr>
          <w:rFonts w:ascii="Arial" w:hAnsi="Arial" w:cs="Arial"/>
          <w:sz w:val="22"/>
          <w:szCs w:val="22"/>
        </w:rPr>
        <w:t xml:space="preserve">. The security </w:t>
      </w:r>
      <w:r w:rsidRPr="005F5EFF">
        <w:rPr>
          <w:rFonts w:ascii="Arial" w:hAnsi="Arial" w:cs="Arial"/>
          <w:sz w:val="22"/>
          <w:szCs w:val="22"/>
        </w:rPr>
        <w:t xml:space="preserve">responds to </w:t>
      </w:r>
      <w:r w:rsidR="00C6047A">
        <w:rPr>
          <w:rFonts w:ascii="Arial" w:hAnsi="Arial" w:cs="Arial"/>
          <w:sz w:val="22"/>
          <w:szCs w:val="22"/>
        </w:rPr>
        <w:t xml:space="preserve">claims </w:t>
      </w:r>
      <w:r w:rsidR="00CB22B5">
        <w:rPr>
          <w:rFonts w:ascii="Arial" w:hAnsi="Arial" w:cs="Arial"/>
          <w:sz w:val="22"/>
          <w:szCs w:val="22"/>
        </w:rPr>
        <w:t xml:space="preserve">arising out of </w:t>
      </w:r>
      <w:r w:rsidRPr="005F5EFF">
        <w:rPr>
          <w:rFonts w:ascii="Arial" w:hAnsi="Arial" w:cs="Arial"/>
          <w:sz w:val="22"/>
          <w:szCs w:val="22"/>
        </w:rPr>
        <w:t xml:space="preserve">events occurring </w:t>
      </w:r>
      <w:r w:rsidR="00CB22B5">
        <w:rPr>
          <w:rFonts w:ascii="Arial" w:hAnsi="Arial" w:cs="Arial"/>
          <w:sz w:val="22"/>
          <w:szCs w:val="22"/>
        </w:rPr>
        <w:t>while</w:t>
      </w:r>
      <w:r w:rsidR="00CB22B5" w:rsidRPr="005F5EFF">
        <w:rPr>
          <w:rFonts w:ascii="Arial" w:hAnsi="Arial" w:cs="Arial"/>
          <w:sz w:val="22"/>
          <w:szCs w:val="22"/>
        </w:rPr>
        <w:t xml:space="preserve"> </w:t>
      </w:r>
      <w:r w:rsidRPr="005F5EFF">
        <w:rPr>
          <w:rFonts w:ascii="Arial" w:hAnsi="Arial" w:cs="Arial"/>
          <w:sz w:val="22"/>
          <w:szCs w:val="22"/>
        </w:rPr>
        <w:t xml:space="preserve">the crew member </w:t>
      </w:r>
      <w:r w:rsidR="00C6047A">
        <w:rPr>
          <w:rFonts w:ascii="Arial" w:hAnsi="Arial" w:cs="Arial"/>
          <w:sz w:val="22"/>
          <w:szCs w:val="22"/>
        </w:rPr>
        <w:t>i</w:t>
      </w:r>
      <w:r w:rsidR="00CB22B5">
        <w:rPr>
          <w:rFonts w:ascii="Arial" w:hAnsi="Arial" w:cs="Arial"/>
          <w:sz w:val="22"/>
          <w:szCs w:val="22"/>
        </w:rPr>
        <w:t>s serving on board the vessel</w:t>
      </w:r>
      <w:r w:rsidR="00C6047A">
        <w:rPr>
          <w:rFonts w:ascii="Arial" w:hAnsi="Arial" w:cs="Arial"/>
          <w:sz w:val="22"/>
          <w:szCs w:val="22"/>
        </w:rPr>
        <w:t xml:space="preserve"> or being repatriated</w:t>
      </w:r>
      <w:r w:rsidRPr="005F5EFF">
        <w:rPr>
          <w:rFonts w:ascii="Arial" w:hAnsi="Arial" w:cs="Arial"/>
          <w:sz w:val="22"/>
          <w:szCs w:val="22"/>
        </w:rPr>
        <w:t xml:space="preserve">. </w:t>
      </w:r>
    </w:p>
    <w:p w14:paraId="4DC9C9B5" w14:textId="77777777" w:rsidR="005F5EFF" w:rsidRPr="005F5EFF" w:rsidRDefault="005F5EFF" w:rsidP="00DA08AD">
      <w:pPr>
        <w:spacing w:line="276" w:lineRule="auto"/>
        <w:jc w:val="both"/>
        <w:rPr>
          <w:rFonts w:ascii="Arial" w:hAnsi="Arial" w:cs="Arial"/>
          <w:sz w:val="22"/>
          <w:szCs w:val="22"/>
        </w:rPr>
      </w:pPr>
    </w:p>
    <w:p w14:paraId="514C12E6" w14:textId="77777777" w:rsidR="005F5EFF" w:rsidRPr="005F5EFF" w:rsidRDefault="005F5EFF" w:rsidP="00DA08AD">
      <w:pPr>
        <w:autoSpaceDE w:val="0"/>
        <w:autoSpaceDN w:val="0"/>
        <w:adjustRightInd w:val="0"/>
        <w:spacing w:line="276" w:lineRule="auto"/>
        <w:jc w:val="both"/>
        <w:rPr>
          <w:rFonts w:ascii="Arial" w:hAnsi="Arial" w:cs="Arial"/>
          <w:b/>
          <w:sz w:val="22"/>
          <w:szCs w:val="22"/>
        </w:rPr>
      </w:pPr>
      <w:r w:rsidRPr="005F5EFF">
        <w:rPr>
          <w:rFonts w:ascii="Arial" w:hAnsi="Arial" w:cs="Arial"/>
          <w:b/>
          <w:sz w:val="22"/>
          <w:szCs w:val="22"/>
        </w:rPr>
        <w:t>2</w:t>
      </w:r>
      <w:r w:rsidR="00DE34F3">
        <w:rPr>
          <w:rFonts w:ascii="Arial" w:hAnsi="Arial" w:cs="Arial"/>
          <w:b/>
          <w:sz w:val="22"/>
          <w:szCs w:val="22"/>
        </w:rPr>
        <w:t>4</w:t>
      </w:r>
      <w:r w:rsidRPr="005F5EFF">
        <w:rPr>
          <w:rFonts w:ascii="Arial" w:hAnsi="Arial" w:cs="Arial"/>
          <w:b/>
          <w:sz w:val="22"/>
          <w:szCs w:val="22"/>
        </w:rPr>
        <w:t>.</w:t>
      </w:r>
      <w:r w:rsidRPr="005F5EFF">
        <w:rPr>
          <w:rFonts w:ascii="Arial" w:hAnsi="Arial" w:cs="Arial"/>
          <w:b/>
          <w:sz w:val="22"/>
          <w:szCs w:val="22"/>
        </w:rPr>
        <w:tab/>
        <w:t xml:space="preserve">What category of seafarers can claim under the security? </w:t>
      </w:r>
    </w:p>
    <w:p w14:paraId="6E7DDBD7" w14:textId="595CA4BF" w:rsidR="005F5EFF" w:rsidRDefault="005F5EFF" w:rsidP="00DA08AD">
      <w:pPr>
        <w:autoSpaceDE w:val="0"/>
        <w:autoSpaceDN w:val="0"/>
        <w:adjustRightInd w:val="0"/>
        <w:spacing w:before="120" w:line="276" w:lineRule="auto"/>
        <w:jc w:val="both"/>
        <w:rPr>
          <w:rFonts w:ascii="Arial" w:hAnsi="Arial" w:cs="Arial"/>
          <w:sz w:val="22"/>
          <w:szCs w:val="22"/>
        </w:rPr>
      </w:pPr>
      <w:r w:rsidRPr="005F5EFF">
        <w:rPr>
          <w:rFonts w:ascii="Arial" w:hAnsi="Arial" w:cs="Arial"/>
          <w:sz w:val="22"/>
          <w:szCs w:val="22"/>
        </w:rPr>
        <w:t xml:space="preserve">The MLC definition is very simple: “any person who is employed or engaged or works in any capacity on board a ship to which this Convention applies.” In general terms MLC is intended to provide protection to </w:t>
      </w:r>
      <w:r w:rsidR="007C6868">
        <w:rPr>
          <w:rFonts w:ascii="Arial" w:hAnsi="Arial" w:cs="Arial"/>
          <w:sz w:val="22"/>
          <w:szCs w:val="22"/>
        </w:rPr>
        <w:t>persons</w:t>
      </w:r>
      <w:r w:rsidRPr="005F5EFF">
        <w:rPr>
          <w:rFonts w:ascii="Arial" w:hAnsi="Arial" w:cs="Arial"/>
          <w:sz w:val="22"/>
          <w:szCs w:val="22"/>
        </w:rPr>
        <w:t xml:space="preserve"> whose principal place of work is on the ship. It will </w:t>
      </w:r>
      <w:r w:rsidR="007C6868">
        <w:rPr>
          <w:rFonts w:ascii="Arial" w:hAnsi="Arial" w:cs="Arial"/>
          <w:sz w:val="22"/>
          <w:szCs w:val="22"/>
        </w:rPr>
        <w:t xml:space="preserve">normally </w:t>
      </w:r>
      <w:r w:rsidRPr="005F5EFF">
        <w:rPr>
          <w:rFonts w:ascii="Arial" w:hAnsi="Arial" w:cs="Arial"/>
          <w:sz w:val="22"/>
          <w:szCs w:val="22"/>
        </w:rPr>
        <w:t xml:space="preserve">include hotel staff on a passenger ship and cadets. </w:t>
      </w:r>
      <w:r w:rsidR="00C6047A">
        <w:rPr>
          <w:rFonts w:ascii="Arial" w:hAnsi="Arial" w:cs="Arial"/>
          <w:sz w:val="22"/>
          <w:szCs w:val="22"/>
        </w:rPr>
        <w:t xml:space="preserve"> </w:t>
      </w:r>
      <w:r w:rsidR="006F6A78">
        <w:rPr>
          <w:rFonts w:ascii="Arial" w:hAnsi="Arial" w:cs="Arial"/>
          <w:sz w:val="22"/>
          <w:szCs w:val="22"/>
        </w:rPr>
        <w:t xml:space="preserve">In cases of doubt, </w:t>
      </w:r>
      <w:r w:rsidR="0053570B">
        <w:rPr>
          <w:rFonts w:ascii="Arial" w:hAnsi="Arial" w:cs="Arial"/>
          <w:sz w:val="22"/>
          <w:szCs w:val="22"/>
        </w:rPr>
        <w:t xml:space="preserve">MLC </w:t>
      </w:r>
      <w:r w:rsidR="006F6A78">
        <w:rPr>
          <w:rFonts w:ascii="Arial" w:hAnsi="Arial" w:cs="Arial"/>
          <w:sz w:val="22"/>
          <w:szCs w:val="22"/>
        </w:rPr>
        <w:t xml:space="preserve">States </w:t>
      </w:r>
      <w:r w:rsidR="0053570B">
        <w:rPr>
          <w:rFonts w:ascii="Arial" w:hAnsi="Arial" w:cs="Arial"/>
          <w:sz w:val="22"/>
          <w:szCs w:val="22"/>
        </w:rPr>
        <w:t xml:space="preserve">Parties </w:t>
      </w:r>
      <w:r w:rsidR="006F6A78">
        <w:rPr>
          <w:rFonts w:ascii="Arial" w:hAnsi="Arial" w:cs="Arial"/>
          <w:sz w:val="22"/>
          <w:szCs w:val="22"/>
        </w:rPr>
        <w:t xml:space="preserve">can determine whether particular categories of persons are to be regarded as seafarers for MLC purposes. </w:t>
      </w:r>
      <w:r w:rsidR="006F6A78" w:rsidRPr="00715EF3">
        <w:rPr>
          <w:rFonts w:ascii="Arial" w:hAnsi="Arial" w:cs="Arial"/>
          <w:color w:val="333333"/>
          <w:sz w:val="22"/>
          <w:szCs w:val="22"/>
          <w:lang w:val="en"/>
        </w:rPr>
        <w:t xml:space="preserve">States are obliged to notify the ILO of such determinations which are recorded in the </w:t>
      </w:r>
      <w:hyperlink r:id="rId13" w:history="1">
        <w:r w:rsidR="006F6A78" w:rsidRPr="006F6A78">
          <w:rPr>
            <w:rStyle w:val="Hyperlink"/>
            <w:rFonts w:ascii="Arial" w:hAnsi="Arial" w:cs="Arial"/>
            <w:sz w:val="22"/>
            <w:szCs w:val="22"/>
            <w:lang w:val="en"/>
          </w:rPr>
          <w:t>ILO database</w:t>
        </w:r>
      </w:hyperlink>
      <w:r w:rsidR="006F6A78">
        <w:rPr>
          <w:rFonts w:ascii="Arial" w:hAnsi="Arial" w:cs="Arial"/>
          <w:color w:val="333333"/>
          <w:sz w:val="22"/>
          <w:szCs w:val="22"/>
          <w:lang w:val="en"/>
        </w:rPr>
        <w:t xml:space="preserve"> against the individual state as “National determinations”</w:t>
      </w:r>
      <w:r w:rsidR="006F6A78">
        <w:rPr>
          <w:rStyle w:val="FootnoteReference"/>
          <w:rFonts w:ascii="Arial" w:hAnsi="Arial" w:cs="Arial"/>
          <w:color w:val="333333"/>
          <w:sz w:val="22"/>
          <w:szCs w:val="22"/>
          <w:lang w:val="en"/>
        </w:rPr>
        <w:footnoteReference w:id="9"/>
      </w:r>
      <w:r w:rsidR="006F6A78">
        <w:rPr>
          <w:rFonts w:ascii="Arial" w:hAnsi="Arial" w:cs="Arial"/>
          <w:color w:val="333333"/>
          <w:sz w:val="22"/>
          <w:szCs w:val="22"/>
          <w:lang w:val="en"/>
        </w:rPr>
        <w:t>.</w:t>
      </w:r>
      <w:r w:rsidR="006F6A78">
        <w:rPr>
          <w:rFonts w:ascii="Arial" w:hAnsi="Arial" w:cs="Arial"/>
          <w:sz w:val="22"/>
          <w:szCs w:val="22"/>
        </w:rPr>
        <w:t xml:space="preserve">  </w:t>
      </w:r>
    </w:p>
    <w:p w14:paraId="6D67C296" w14:textId="77777777" w:rsidR="00B520C6" w:rsidRPr="005F5EFF" w:rsidRDefault="00B520C6" w:rsidP="00B520C6">
      <w:pPr>
        <w:spacing w:line="276" w:lineRule="auto"/>
        <w:jc w:val="both"/>
        <w:rPr>
          <w:rFonts w:ascii="Arial" w:hAnsi="Arial" w:cs="Arial"/>
          <w:b/>
          <w:sz w:val="22"/>
          <w:szCs w:val="22"/>
        </w:rPr>
      </w:pPr>
    </w:p>
    <w:p w14:paraId="40A0DB85" w14:textId="77777777" w:rsidR="00B520C6" w:rsidRDefault="00B520C6" w:rsidP="00B520C6">
      <w:pPr>
        <w:spacing w:line="276" w:lineRule="auto"/>
        <w:jc w:val="both"/>
        <w:rPr>
          <w:rFonts w:ascii="Arial" w:hAnsi="Arial" w:cs="Arial"/>
          <w:b/>
          <w:sz w:val="22"/>
          <w:szCs w:val="22"/>
        </w:rPr>
      </w:pPr>
      <w:r w:rsidRPr="005F5EFF">
        <w:rPr>
          <w:rFonts w:ascii="Arial" w:hAnsi="Arial" w:cs="Arial"/>
          <w:b/>
          <w:sz w:val="22"/>
          <w:szCs w:val="22"/>
        </w:rPr>
        <w:t xml:space="preserve">TERMINATION </w:t>
      </w:r>
    </w:p>
    <w:p w14:paraId="76124DDD" w14:textId="77777777" w:rsidR="004A4EFE" w:rsidRPr="005F5EFF" w:rsidRDefault="004A4EFE" w:rsidP="00B520C6">
      <w:pPr>
        <w:spacing w:line="276" w:lineRule="auto"/>
        <w:jc w:val="both"/>
        <w:rPr>
          <w:rFonts w:ascii="Arial" w:hAnsi="Arial" w:cs="Arial"/>
          <w:b/>
          <w:sz w:val="22"/>
          <w:szCs w:val="22"/>
        </w:rPr>
      </w:pPr>
    </w:p>
    <w:p w14:paraId="3741FB3E" w14:textId="77777777" w:rsidR="00B520C6" w:rsidRPr="00990ED2" w:rsidRDefault="00B520C6" w:rsidP="00B520C6">
      <w:pPr>
        <w:spacing w:before="120" w:line="276" w:lineRule="auto"/>
        <w:jc w:val="both"/>
        <w:rPr>
          <w:rFonts w:ascii="Arial" w:hAnsi="Arial" w:cs="Arial"/>
          <w:b/>
          <w:sz w:val="22"/>
          <w:szCs w:val="22"/>
        </w:rPr>
      </w:pPr>
      <w:r w:rsidRPr="00990ED2">
        <w:rPr>
          <w:rFonts w:ascii="Arial" w:hAnsi="Arial" w:cs="Arial"/>
          <w:b/>
          <w:sz w:val="22"/>
          <w:szCs w:val="22"/>
        </w:rPr>
        <w:t>2</w:t>
      </w:r>
      <w:r w:rsidR="00DE34F3">
        <w:rPr>
          <w:rFonts w:ascii="Arial" w:hAnsi="Arial" w:cs="Arial"/>
          <w:b/>
          <w:sz w:val="22"/>
          <w:szCs w:val="22"/>
        </w:rPr>
        <w:t>5</w:t>
      </w:r>
      <w:r w:rsidRPr="00990ED2">
        <w:rPr>
          <w:rFonts w:ascii="Arial" w:hAnsi="Arial" w:cs="Arial"/>
          <w:b/>
          <w:sz w:val="22"/>
          <w:szCs w:val="22"/>
        </w:rPr>
        <w:t xml:space="preserve"> Can liability </w:t>
      </w:r>
      <w:r w:rsidR="00990ED2" w:rsidRPr="00990ED2">
        <w:rPr>
          <w:rFonts w:ascii="Arial" w:hAnsi="Arial" w:cs="Arial"/>
          <w:b/>
          <w:sz w:val="22"/>
          <w:szCs w:val="22"/>
        </w:rPr>
        <w:t xml:space="preserve">under MLC Certificates </w:t>
      </w:r>
      <w:r w:rsidR="00990ED2">
        <w:rPr>
          <w:rFonts w:ascii="Arial" w:hAnsi="Arial" w:cs="Arial"/>
          <w:b/>
          <w:sz w:val="22"/>
          <w:szCs w:val="22"/>
        </w:rPr>
        <w:t xml:space="preserve">be </w:t>
      </w:r>
      <w:r w:rsidRPr="00990ED2">
        <w:rPr>
          <w:rFonts w:ascii="Arial" w:hAnsi="Arial" w:cs="Arial"/>
          <w:b/>
          <w:sz w:val="22"/>
          <w:szCs w:val="22"/>
        </w:rPr>
        <w:t>terminated?</w:t>
      </w:r>
    </w:p>
    <w:p w14:paraId="795038FC" w14:textId="0C2C78E7" w:rsidR="00B520C6" w:rsidRPr="005F5EFF" w:rsidRDefault="00B520C6" w:rsidP="00B520C6">
      <w:pPr>
        <w:spacing w:before="120" w:line="276" w:lineRule="auto"/>
        <w:jc w:val="both"/>
        <w:rPr>
          <w:rFonts w:ascii="Arial" w:hAnsi="Arial" w:cs="Arial"/>
          <w:sz w:val="22"/>
          <w:szCs w:val="22"/>
        </w:rPr>
      </w:pPr>
      <w:r>
        <w:rPr>
          <w:rFonts w:ascii="Arial" w:hAnsi="Arial" w:cs="Arial"/>
          <w:sz w:val="22"/>
          <w:szCs w:val="22"/>
        </w:rPr>
        <w:t xml:space="preserve">Yes. </w:t>
      </w:r>
      <w:r w:rsidRPr="005F5EFF">
        <w:rPr>
          <w:rFonts w:ascii="Arial" w:hAnsi="Arial" w:cs="Arial"/>
          <w:sz w:val="22"/>
          <w:szCs w:val="22"/>
        </w:rPr>
        <w:t xml:space="preserve">MLC permits the termination of the financial security on at least 30 days' notice </w:t>
      </w:r>
      <w:r w:rsidR="00011BF9">
        <w:rPr>
          <w:rFonts w:ascii="Arial" w:hAnsi="Arial" w:cs="Arial"/>
          <w:sz w:val="22"/>
          <w:szCs w:val="22"/>
        </w:rPr>
        <w:t xml:space="preserve">by the issuer </w:t>
      </w:r>
      <w:r w:rsidRPr="005F5EFF">
        <w:rPr>
          <w:rFonts w:ascii="Arial" w:hAnsi="Arial" w:cs="Arial"/>
          <w:sz w:val="22"/>
          <w:szCs w:val="22"/>
        </w:rPr>
        <w:t xml:space="preserve">to the competent authority of the </w:t>
      </w:r>
      <w:r w:rsidR="0053570B">
        <w:rPr>
          <w:rFonts w:ascii="Arial" w:hAnsi="Arial" w:cs="Arial"/>
          <w:sz w:val="22"/>
          <w:szCs w:val="22"/>
        </w:rPr>
        <w:t>F</w:t>
      </w:r>
      <w:r w:rsidRPr="005F5EFF">
        <w:rPr>
          <w:rFonts w:ascii="Arial" w:hAnsi="Arial" w:cs="Arial"/>
          <w:sz w:val="22"/>
          <w:szCs w:val="22"/>
        </w:rPr>
        <w:t xml:space="preserve">lag </w:t>
      </w:r>
      <w:r w:rsidR="0053570B">
        <w:rPr>
          <w:rFonts w:ascii="Arial" w:hAnsi="Arial" w:cs="Arial"/>
          <w:sz w:val="22"/>
          <w:szCs w:val="22"/>
        </w:rPr>
        <w:t>S</w:t>
      </w:r>
      <w:r w:rsidRPr="005F5EFF">
        <w:rPr>
          <w:rFonts w:ascii="Arial" w:hAnsi="Arial" w:cs="Arial"/>
          <w:sz w:val="22"/>
          <w:szCs w:val="22"/>
        </w:rPr>
        <w:t>tate</w:t>
      </w:r>
      <w:r w:rsidRPr="005F5EFF">
        <w:rPr>
          <w:rStyle w:val="FootnoteReference"/>
          <w:rFonts w:ascii="Arial" w:hAnsi="Arial" w:cs="Arial"/>
          <w:sz w:val="22"/>
          <w:szCs w:val="22"/>
        </w:rPr>
        <w:footnoteReference w:id="10"/>
      </w:r>
      <w:r w:rsidRPr="005F5EFF">
        <w:rPr>
          <w:rFonts w:ascii="Arial" w:hAnsi="Arial" w:cs="Arial"/>
          <w:sz w:val="22"/>
          <w:szCs w:val="22"/>
        </w:rPr>
        <w:t xml:space="preserve">.  </w:t>
      </w:r>
    </w:p>
    <w:p w14:paraId="15A715FC" w14:textId="77777777" w:rsidR="00B520C6" w:rsidRDefault="00B520C6" w:rsidP="00DA08AD">
      <w:pPr>
        <w:autoSpaceDE w:val="0"/>
        <w:autoSpaceDN w:val="0"/>
        <w:adjustRightInd w:val="0"/>
        <w:spacing w:before="120" w:line="276" w:lineRule="auto"/>
        <w:jc w:val="both"/>
        <w:rPr>
          <w:rFonts w:ascii="Arial" w:hAnsi="Arial" w:cs="Arial"/>
          <w:sz w:val="22"/>
          <w:szCs w:val="22"/>
        </w:rPr>
      </w:pPr>
    </w:p>
    <w:p w14:paraId="46031088" w14:textId="77777777" w:rsidR="005F5EFF" w:rsidRPr="005F5EFF" w:rsidRDefault="005F5EFF" w:rsidP="00DA08AD">
      <w:pPr>
        <w:spacing w:line="276" w:lineRule="auto"/>
        <w:jc w:val="both"/>
        <w:rPr>
          <w:rFonts w:ascii="Arial" w:hAnsi="Arial" w:cs="Arial"/>
          <w:b/>
          <w:sz w:val="22"/>
          <w:szCs w:val="22"/>
        </w:rPr>
      </w:pPr>
      <w:r w:rsidRPr="005F5EFF">
        <w:rPr>
          <w:rFonts w:ascii="Arial" w:hAnsi="Arial" w:cs="Arial"/>
          <w:b/>
          <w:sz w:val="22"/>
          <w:szCs w:val="22"/>
        </w:rPr>
        <w:t>INFORMATION</w:t>
      </w:r>
    </w:p>
    <w:p w14:paraId="7E9DFCC8" w14:textId="77777777" w:rsidR="005F5EFF" w:rsidRPr="005F5EFF" w:rsidRDefault="005F5EFF" w:rsidP="00DA08AD">
      <w:pPr>
        <w:spacing w:line="276" w:lineRule="auto"/>
        <w:jc w:val="both"/>
        <w:rPr>
          <w:rFonts w:ascii="Arial" w:hAnsi="Arial" w:cs="Arial"/>
          <w:b/>
          <w:sz w:val="22"/>
          <w:szCs w:val="22"/>
        </w:rPr>
      </w:pPr>
    </w:p>
    <w:p w14:paraId="0DF77A86" w14:textId="77777777" w:rsidR="00B520C6" w:rsidRPr="00B520C6" w:rsidRDefault="006F6A78" w:rsidP="00DA08AD">
      <w:pPr>
        <w:jc w:val="both"/>
        <w:rPr>
          <w:rFonts w:ascii="Arial" w:hAnsi="Arial" w:cs="Arial"/>
          <w:b/>
          <w:sz w:val="22"/>
          <w:szCs w:val="22"/>
        </w:rPr>
      </w:pPr>
      <w:r>
        <w:rPr>
          <w:rFonts w:ascii="Arial" w:hAnsi="Arial" w:cs="Arial"/>
          <w:b/>
          <w:sz w:val="22"/>
          <w:szCs w:val="22"/>
        </w:rPr>
        <w:t>2</w:t>
      </w:r>
      <w:r w:rsidR="007C6868">
        <w:rPr>
          <w:rFonts w:ascii="Arial" w:hAnsi="Arial" w:cs="Arial"/>
          <w:b/>
          <w:sz w:val="22"/>
          <w:szCs w:val="22"/>
        </w:rPr>
        <w:t>6</w:t>
      </w:r>
      <w:r w:rsidR="00B520C6" w:rsidRPr="00B520C6">
        <w:rPr>
          <w:rFonts w:ascii="Arial" w:hAnsi="Arial" w:cs="Arial"/>
          <w:b/>
          <w:sz w:val="22"/>
          <w:szCs w:val="22"/>
        </w:rPr>
        <w:t>. What information is to be provided in MLC Certificates?</w:t>
      </w:r>
    </w:p>
    <w:p w14:paraId="6A240F83" w14:textId="77777777" w:rsidR="00B520C6" w:rsidRDefault="00B520C6" w:rsidP="00DA08AD">
      <w:pPr>
        <w:jc w:val="both"/>
        <w:rPr>
          <w:rFonts w:ascii="Arial" w:hAnsi="Arial" w:cs="Arial"/>
          <w:i/>
          <w:sz w:val="22"/>
          <w:szCs w:val="22"/>
        </w:rPr>
      </w:pPr>
    </w:p>
    <w:p w14:paraId="29A25035" w14:textId="55B0B619" w:rsidR="00CC4493" w:rsidRDefault="00CC4493" w:rsidP="00DA08AD">
      <w:pPr>
        <w:jc w:val="both"/>
        <w:rPr>
          <w:rFonts w:ascii="Arial" w:hAnsi="Arial" w:cs="Arial"/>
          <w:i/>
          <w:sz w:val="22"/>
          <w:szCs w:val="22"/>
        </w:rPr>
      </w:pPr>
      <w:r w:rsidRPr="006C33B5">
        <w:rPr>
          <w:rFonts w:ascii="Arial" w:hAnsi="Arial" w:cs="Arial"/>
          <w:i/>
          <w:sz w:val="22"/>
          <w:szCs w:val="22"/>
        </w:rPr>
        <w:t>Name, call sign, port of registry and IMO number of ship</w:t>
      </w:r>
      <w:r>
        <w:rPr>
          <w:rFonts w:ascii="Arial" w:hAnsi="Arial" w:cs="Arial"/>
          <w:i/>
          <w:sz w:val="22"/>
          <w:szCs w:val="22"/>
        </w:rPr>
        <w:t xml:space="preserve"> </w:t>
      </w:r>
    </w:p>
    <w:p w14:paraId="67CC0A9A" w14:textId="77777777" w:rsidR="00CC4493" w:rsidRDefault="00CC4493" w:rsidP="00DA08AD">
      <w:pPr>
        <w:jc w:val="both"/>
        <w:rPr>
          <w:rFonts w:ascii="Arial" w:hAnsi="Arial" w:cs="Arial"/>
          <w:i/>
          <w:sz w:val="22"/>
          <w:szCs w:val="22"/>
        </w:rPr>
      </w:pPr>
    </w:p>
    <w:p w14:paraId="04741492" w14:textId="33308787" w:rsidR="005F5EFF" w:rsidRPr="005F5EFF" w:rsidRDefault="005F5EFF" w:rsidP="00DA08AD">
      <w:pPr>
        <w:jc w:val="both"/>
        <w:rPr>
          <w:rFonts w:ascii="Arial" w:hAnsi="Arial" w:cs="Arial"/>
          <w:i/>
          <w:sz w:val="22"/>
          <w:szCs w:val="22"/>
        </w:rPr>
      </w:pPr>
      <w:r w:rsidRPr="005F5EFF">
        <w:rPr>
          <w:rFonts w:ascii="Arial" w:hAnsi="Arial" w:cs="Arial"/>
          <w:i/>
          <w:sz w:val="22"/>
          <w:szCs w:val="22"/>
        </w:rPr>
        <w:t>Name, full address and website of the provider of insurance or other financial security</w:t>
      </w:r>
    </w:p>
    <w:p w14:paraId="7445E1CE" w14:textId="77777777" w:rsidR="005F5EFF" w:rsidRPr="005F5EFF" w:rsidRDefault="005F5EFF" w:rsidP="00DA08AD">
      <w:pPr>
        <w:jc w:val="both"/>
        <w:rPr>
          <w:rFonts w:ascii="Arial" w:hAnsi="Arial" w:cs="Arial"/>
          <w:sz w:val="22"/>
          <w:szCs w:val="22"/>
        </w:rPr>
      </w:pPr>
    </w:p>
    <w:p w14:paraId="37F48197" w14:textId="77777777" w:rsidR="005F5EFF" w:rsidRPr="005F5EFF" w:rsidRDefault="006F6A78" w:rsidP="00DA08AD">
      <w:pPr>
        <w:jc w:val="both"/>
        <w:rPr>
          <w:rFonts w:ascii="Arial" w:hAnsi="Arial" w:cs="Arial"/>
          <w:sz w:val="22"/>
          <w:szCs w:val="22"/>
        </w:rPr>
      </w:pPr>
      <w:r>
        <w:rPr>
          <w:rFonts w:ascii="Arial" w:hAnsi="Arial" w:cs="Arial"/>
          <w:sz w:val="22"/>
          <w:szCs w:val="22"/>
        </w:rPr>
        <w:t xml:space="preserve">Details will be inserted of </w:t>
      </w:r>
      <w:r w:rsidR="005F5EFF" w:rsidRPr="005F5EFF">
        <w:rPr>
          <w:rFonts w:ascii="Arial" w:hAnsi="Arial" w:cs="Arial"/>
          <w:sz w:val="22"/>
          <w:szCs w:val="22"/>
        </w:rPr>
        <w:t xml:space="preserve">Clubs’ or Managers’ head offices. </w:t>
      </w:r>
    </w:p>
    <w:p w14:paraId="3A1C4B1B" w14:textId="77777777" w:rsidR="005F5EFF" w:rsidRPr="005F5EFF" w:rsidRDefault="005F5EFF" w:rsidP="00DA08AD">
      <w:pPr>
        <w:jc w:val="both"/>
        <w:rPr>
          <w:rFonts w:ascii="Arial" w:hAnsi="Arial" w:cs="Arial"/>
          <w:sz w:val="22"/>
          <w:szCs w:val="22"/>
        </w:rPr>
      </w:pPr>
    </w:p>
    <w:p w14:paraId="6A7A2F0F" w14:textId="77777777" w:rsidR="005F5EFF" w:rsidRPr="005F5EFF" w:rsidRDefault="005F5EFF" w:rsidP="00DA08AD">
      <w:pPr>
        <w:jc w:val="both"/>
        <w:rPr>
          <w:rFonts w:ascii="Arial" w:hAnsi="Arial" w:cs="Arial"/>
          <w:b/>
          <w:i/>
          <w:sz w:val="22"/>
          <w:szCs w:val="22"/>
        </w:rPr>
      </w:pPr>
      <w:r w:rsidRPr="005F5EFF">
        <w:rPr>
          <w:rFonts w:ascii="Arial" w:hAnsi="Arial" w:cs="Arial"/>
          <w:i/>
          <w:sz w:val="22"/>
          <w:szCs w:val="22"/>
        </w:rPr>
        <w:t xml:space="preserve">Contact details of the persons or entity responsible for handling seafarers’ request for relief </w:t>
      </w:r>
    </w:p>
    <w:p w14:paraId="6C6C53FF" w14:textId="77777777" w:rsidR="005F5EFF" w:rsidRPr="005F5EFF" w:rsidRDefault="005F5EFF" w:rsidP="00DA08AD">
      <w:pPr>
        <w:spacing w:line="276" w:lineRule="auto"/>
        <w:jc w:val="both"/>
        <w:rPr>
          <w:rFonts w:ascii="Arial" w:hAnsi="Arial" w:cs="Arial"/>
          <w:sz w:val="22"/>
          <w:szCs w:val="22"/>
        </w:rPr>
      </w:pPr>
    </w:p>
    <w:p w14:paraId="12DF6004" w14:textId="77777777" w:rsidR="005F5EFF" w:rsidRDefault="005F5EFF" w:rsidP="00DA08AD">
      <w:pPr>
        <w:spacing w:line="276" w:lineRule="auto"/>
        <w:jc w:val="both"/>
        <w:rPr>
          <w:rFonts w:ascii="Arial" w:hAnsi="Arial" w:cs="Arial"/>
          <w:sz w:val="22"/>
          <w:szCs w:val="22"/>
        </w:rPr>
      </w:pPr>
      <w:r w:rsidRPr="005F5EFF">
        <w:rPr>
          <w:rFonts w:ascii="Arial" w:hAnsi="Arial" w:cs="Arial"/>
          <w:sz w:val="22"/>
          <w:szCs w:val="22"/>
        </w:rPr>
        <w:t xml:space="preserve">Clubs </w:t>
      </w:r>
      <w:r w:rsidR="006F6A78">
        <w:rPr>
          <w:rFonts w:ascii="Arial" w:hAnsi="Arial" w:cs="Arial"/>
          <w:sz w:val="22"/>
          <w:szCs w:val="22"/>
        </w:rPr>
        <w:t>will pro</w:t>
      </w:r>
      <w:r w:rsidRPr="005F5EFF">
        <w:rPr>
          <w:rFonts w:ascii="Arial" w:hAnsi="Arial" w:cs="Arial"/>
          <w:sz w:val="22"/>
          <w:szCs w:val="22"/>
        </w:rPr>
        <w:t>vide a telephone number and e-mail address which will provide seafarers with immediate access</w:t>
      </w:r>
      <w:r w:rsidR="006F6A78">
        <w:rPr>
          <w:rFonts w:ascii="Arial" w:hAnsi="Arial" w:cs="Arial"/>
          <w:sz w:val="22"/>
          <w:szCs w:val="22"/>
        </w:rPr>
        <w:t xml:space="preserve">.  </w:t>
      </w:r>
    </w:p>
    <w:p w14:paraId="1E732F07" w14:textId="77777777" w:rsidR="006F6A78" w:rsidRPr="005F5EFF" w:rsidRDefault="006F6A78" w:rsidP="00DA08AD">
      <w:pPr>
        <w:spacing w:line="276" w:lineRule="auto"/>
        <w:jc w:val="both"/>
        <w:rPr>
          <w:rFonts w:ascii="Arial" w:hAnsi="Arial" w:cs="Arial"/>
          <w:sz w:val="22"/>
          <w:szCs w:val="22"/>
        </w:rPr>
      </w:pPr>
    </w:p>
    <w:p w14:paraId="43DFF483" w14:textId="77777777" w:rsidR="005F5EFF" w:rsidRPr="005F5EFF" w:rsidRDefault="005F5EFF" w:rsidP="00DA08AD">
      <w:pPr>
        <w:jc w:val="both"/>
        <w:rPr>
          <w:rFonts w:ascii="Arial" w:hAnsi="Arial" w:cs="Arial"/>
          <w:i/>
          <w:sz w:val="22"/>
          <w:szCs w:val="22"/>
        </w:rPr>
      </w:pPr>
      <w:r w:rsidRPr="005F5EFF">
        <w:rPr>
          <w:rFonts w:ascii="Arial" w:hAnsi="Arial" w:cs="Arial"/>
          <w:i/>
          <w:sz w:val="22"/>
          <w:szCs w:val="22"/>
        </w:rPr>
        <w:t>Name of the shipowner</w:t>
      </w:r>
    </w:p>
    <w:p w14:paraId="01B41EAF" w14:textId="77777777" w:rsidR="005F5EFF" w:rsidRPr="005F5EFF" w:rsidRDefault="005F5EFF" w:rsidP="00DA08AD">
      <w:pPr>
        <w:spacing w:line="276" w:lineRule="auto"/>
        <w:jc w:val="both"/>
        <w:rPr>
          <w:rFonts w:ascii="Arial" w:hAnsi="Arial" w:cs="Arial"/>
          <w:sz w:val="22"/>
          <w:szCs w:val="22"/>
        </w:rPr>
      </w:pPr>
    </w:p>
    <w:p w14:paraId="7609D1EC" w14:textId="4E104C0A" w:rsidR="005F5EFF" w:rsidRDefault="005F5EFF" w:rsidP="006F6A78">
      <w:pPr>
        <w:spacing w:line="276" w:lineRule="auto"/>
        <w:jc w:val="both"/>
        <w:rPr>
          <w:rFonts w:ascii="Arial" w:hAnsi="Arial" w:cs="Arial"/>
          <w:sz w:val="22"/>
          <w:szCs w:val="22"/>
        </w:rPr>
      </w:pPr>
      <w:r w:rsidRPr="005F5EFF">
        <w:rPr>
          <w:rFonts w:ascii="Arial" w:hAnsi="Arial" w:cs="Arial"/>
          <w:sz w:val="22"/>
          <w:szCs w:val="22"/>
        </w:rPr>
        <w:t xml:space="preserve">The </w:t>
      </w:r>
      <w:r w:rsidR="003140FC">
        <w:rPr>
          <w:rFonts w:ascii="Arial" w:hAnsi="Arial" w:cs="Arial"/>
          <w:sz w:val="22"/>
          <w:szCs w:val="22"/>
        </w:rPr>
        <w:t>Club</w:t>
      </w:r>
      <w:r w:rsidRPr="005F5EFF">
        <w:rPr>
          <w:rFonts w:ascii="Arial" w:hAnsi="Arial" w:cs="Arial"/>
          <w:sz w:val="22"/>
          <w:szCs w:val="22"/>
        </w:rPr>
        <w:t xml:space="preserve"> </w:t>
      </w:r>
      <w:r w:rsidR="006F6A78">
        <w:rPr>
          <w:rFonts w:ascii="Arial" w:hAnsi="Arial" w:cs="Arial"/>
          <w:sz w:val="22"/>
          <w:szCs w:val="22"/>
        </w:rPr>
        <w:t xml:space="preserve">will insert the name of the registered owner of the ship. </w:t>
      </w:r>
      <w:r w:rsidR="003545C0">
        <w:rPr>
          <w:rFonts w:ascii="Arial" w:hAnsi="Arial" w:cs="Arial"/>
          <w:sz w:val="22"/>
          <w:szCs w:val="22"/>
        </w:rPr>
        <w:t xml:space="preserve"> Clubs are not able to issue Certificates in the name of an entity which is not the member or a co-assured. </w:t>
      </w:r>
    </w:p>
    <w:p w14:paraId="71C74D56" w14:textId="77777777" w:rsidR="006F6A78" w:rsidRPr="005F5EFF" w:rsidRDefault="006F6A78" w:rsidP="006F6A78">
      <w:pPr>
        <w:spacing w:line="276" w:lineRule="auto"/>
        <w:jc w:val="both"/>
        <w:rPr>
          <w:rFonts w:ascii="Arial" w:hAnsi="Arial" w:cs="Arial"/>
          <w:sz w:val="22"/>
          <w:szCs w:val="22"/>
        </w:rPr>
      </w:pPr>
    </w:p>
    <w:p w14:paraId="05EEBDBA" w14:textId="77777777" w:rsidR="005F5EFF" w:rsidRPr="005F5EFF" w:rsidRDefault="005F5EFF" w:rsidP="00DA08AD">
      <w:pPr>
        <w:spacing w:line="276" w:lineRule="auto"/>
        <w:jc w:val="both"/>
        <w:rPr>
          <w:rFonts w:ascii="Arial" w:hAnsi="Arial" w:cs="Arial"/>
          <w:i/>
          <w:sz w:val="22"/>
          <w:szCs w:val="22"/>
        </w:rPr>
      </w:pPr>
      <w:r w:rsidRPr="005F5EFF">
        <w:rPr>
          <w:rFonts w:ascii="Arial" w:hAnsi="Arial" w:cs="Arial"/>
          <w:i/>
          <w:sz w:val="22"/>
          <w:szCs w:val="22"/>
        </w:rPr>
        <w:t>Period of validity of the financial security</w:t>
      </w:r>
    </w:p>
    <w:p w14:paraId="32F14830" w14:textId="77777777" w:rsidR="005F5EFF" w:rsidRPr="005F5EFF" w:rsidRDefault="005F5EFF" w:rsidP="00DA08AD">
      <w:pPr>
        <w:spacing w:line="276" w:lineRule="auto"/>
        <w:jc w:val="both"/>
        <w:rPr>
          <w:rFonts w:ascii="Arial" w:hAnsi="Arial" w:cs="Arial"/>
          <w:sz w:val="22"/>
          <w:szCs w:val="22"/>
        </w:rPr>
      </w:pPr>
    </w:p>
    <w:p w14:paraId="6D6B1514" w14:textId="43D61F9E" w:rsidR="005F5EFF" w:rsidRDefault="006F6A78" w:rsidP="006F6A78">
      <w:pPr>
        <w:spacing w:line="276" w:lineRule="auto"/>
        <w:jc w:val="both"/>
        <w:rPr>
          <w:rFonts w:ascii="Arial" w:hAnsi="Arial" w:cs="Arial"/>
          <w:sz w:val="22"/>
          <w:szCs w:val="22"/>
        </w:rPr>
      </w:pPr>
      <w:r>
        <w:rPr>
          <w:rFonts w:ascii="Arial" w:hAnsi="Arial" w:cs="Arial"/>
          <w:sz w:val="22"/>
          <w:szCs w:val="22"/>
        </w:rPr>
        <w:t xml:space="preserve">The period stated in the </w:t>
      </w:r>
      <w:r w:rsidR="00607E3D">
        <w:rPr>
          <w:rFonts w:ascii="Arial" w:hAnsi="Arial" w:cs="Arial"/>
          <w:sz w:val="22"/>
          <w:szCs w:val="22"/>
        </w:rPr>
        <w:t>C</w:t>
      </w:r>
      <w:r w:rsidR="005F5EFF" w:rsidRPr="005F5EFF">
        <w:rPr>
          <w:rFonts w:ascii="Arial" w:hAnsi="Arial" w:cs="Arial"/>
          <w:sz w:val="22"/>
          <w:szCs w:val="22"/>
        </w:rPr>
        <w:t>ertificates w</w:t>
      </w:r>
      <w:r>
        <w:rPr>
          <w:rFonts w:ascii="Arial" w:hAnsi="Arial" w:cs="Arial"/>
          <w:sz w:val="22"/>
          <w:szCs w:val="22"/>
        </w:rPr>
        <w:t xml:space="preserve">ill </w:t>
      </w:r>
      <w:r w:rsidR="006D1BD9">
        <w:rPr>
          <w:rFonts w:ascii="Arial" w:hAnsi="Arial" w:cs="Arial"/>
          <w:sz w:val="22"/>
          <w:szCs w:val="22"/>
        </w:rPr>
        <w:t xml:space="preserve">normally </w:t>
      </w:r>
      <w:r>
        <w:rPr>
          <w:rFonts w:ascii="Arial" w:hAnsi="Arial" w:cs="Arial"/>
          <w:sz w:val="22"/>
          <w:szCs w:val="22"/>
        </w:rPr>
        <w:t>commence</w:t>
      </w:r>
      <w:r w:rsidR="006D1BD9">
        <w:rPr>
          <w:rFonts w:ascii="Arial" w:hAnsi="Arial" w:cs="Arial"/>
          <w:sz w:val="22"/>
          <w:szCs w:val="22"/>
        </w:rPr>
        <w:t xml:space="preserve"> at noon GMT on 20 February (or at 00:00</w:t>
      </w:r>
      <w:r>
        <w:rPr>
          <w:rFonts w:ascii="Arial" w:hAnsi="Arial" w:cs="Arial"/>
          <w:sz w:val="22"/>
          <w:szCs w:val="22"/>
        </w:rPr>
        <w:t xml:space="preserve"> </w:t>
      </w:r>
      <w:r w:rsidR="006D1BD9">
        <w:rPr>
          <w:rFonts w:ascii="Arial" w:hAnsi="Arial" w:cs="Arial"/>
          <w:sz w:val="22"/>
          <w:szCs w:val="22"/>
        </w:rPr>
        <w:t xml:space="preserve">hours on the start date of the insurance if not 20 February) </w:t>
      </w:r>
      <w:r>
        <w:rPr>
          <w:rFonts w:ascii="Arial" w:hAnsi="Arial" w:cs="Arial"/>
          <w:sz w:val="22"/>
          <w:szCs w:val="22"/>
        </w:rPr>
        <w:t xml:space="preserve">and end at noon GMT </w:t>
      </w:r>
      <w:r w:rsidR="006D1BD9">
        <w:rPr>
          <w:rFonts w:ascii="Arial" w:hAnsi="Arial" w:cs="Arial"/>
          <w:sz w:val="22"/>
          <w:szCs w:val="22"/>
        </w:rPr>
        <w:t xml:space="preserve">the following </w:t>
      </w:r>
      <w:r w:rsidR="005F5EFF" w:rsidRPr="005F5EFF">
        <w:rPr>
          <w:rFonts w:ascii="Arial" w:hAnsi="Arial" w:cs="Arial"/>
          <w:sz w:val="22"/>
          <w:szCs w:val="22"/>
        </w:rPr>
        <w:t>20 February</w:t>
      </w:r>
      <w:r>
        <w:rPr>
          <w:rFonts w:ascii="Arial" w:hAnsi="Arial" w:cs="Arial"/>
          <w:sz w:val="22"/>
          <w:szCs w:val="22"/>
        </w:rPr>
        <w:t>.</w:t>
      </w:r>
    </w:p>
    <w:p w14:paraId="40149095" w14:textId="77777777" w:rsidR="006F6A78" w:rsidRPr="005F5EFF" w:rsidRDefault="006F6A78" w:rsidP="006F6A78">
      <w:pPr>
        <w:spacing w:line="276" w:lineRule="auto"/>
        <w:jc w:val="both"/>
        <w:rPr>
          <w:rFonts w:ascii="Arial" w:hAnsi="Arial" w:cs="Arial"/>
          <w:sz w:val="22"/>
          <w:szCs w:val="22"/>
        </w:rPr>
      </w:pPr>
    </w:p>
    <w:p w14:paraId="6FFB88C1" w14:textId="77777777" w:rsidR="005F5EFF" w:rsidRPr="005F5EFF" w:rsidRDefault="008A0602" w:rsidP="00DA08AD">
      <w:pPr>
        <w:spacing w:line="276" w:lineRule="auto"/>
        <w:jc w:val="both"/>
        <w:rPr>
          <w:rFonts w:ascii="Arial" w:hAnsi="Arial" w:cs="Arial"/>
          <w:b/>
          <w:sz w:val="22"/>
          <w:szCs w:val="22"/>
        </w:rPr>
      </w:pPr>
      <w:r>
        <w:rPr>
          <w:rFonts w:ascii="Arial" w:hAnsi="Arial" w:cs="Arial"/>
          <w:b/>
          <w:sz w:val="22"/>
          <w:szCs w:val="22"/>
        </w:rPr>
        <w:t>2</w:t>
      </w:r>
      <w:r w:rsidR="007C6868">
        <w:rPr>
          <w:rFonts w:ascii="Arial" w:hAnsi="Arial" w:cs="Arial"/>
          <w:b/>
          <w:sz w:val="22"/>
          <w:szCs w:val="22"/>
        </w:rPr>
        <w:t>7</w:t>
      </w:r>
      <w:r w:rsidR="00B520C6">
        <w:rPr>
          <w:rFonts w:ascii="Arial" w:hAnsi="Arial" w:cs="Arial"/>
          <w:b/>
          <w:sz w:val="22"/>
          <w:szCs w:val="22"/>
        </w:rPr>
        <w:t xml:space="preserve">. </w:t>
      </w:r>
      <w:r>
        <w:rPr>
          <w:rFonts w:ascii="Arial" w:hAnsi="Arial" w:cs="Arial"/>
          <w:b/>
          <w:sz w:val="22"/>
          <w:szCs w:val="22"/>
        </w:rPr>
        <w:t xml:space="preserve">  </w:t>
      </w:r>
      <w:r w:rsidR="00B520C6">
        <w:rPr>
          <w:rFonts w:ascii="Arial" w:hAnsi="Arial" w:cs="Arial"/>
          <w:b/>
          <w:sz w:val="22"/>
          <w:szCs w:val="22"/>
        </w:rPr>
        <w:t>What i</w:t>
      </w:r>
      <w:r w:rsidR="00B520C6" w:rsidRPr="005F5EFF">
        <w:rPr>
          <w:rFonts w:ascii="Arial" w:hAnsi="Arial" w:cs="Arial"/>
          <w:b/>
          <w:sz w:val="22"/>
          <w:szCs w:val="22"/>
        </w:rPr>
        <w:t xml:space="preserve">nformation </w:t>
      </w:r>
      <w:r w:rsidR="00B520C6">
        <w:rPr>
          <w:rFonts w:ascii="Arial" w:hAnsi="Arial" w:cs="Arial"/>
          <w:b/>
          <w:sz w:val="22"/>
          <w:szCs w:val="22"/>
        </w:rPr>
        <w:t>is to be provided o</w:t>
      </w:r>
      <w:r w:rsidR="00B520C6" w:rsidRPr="005F5EFF">
        <w:rPr>
          <w:rFonts w:ascii="Arial" w:hAnsi="Arial" w:cs="Arial"/>
          <w:b/>
          <w:sz w:val="22"/>
          <w:szCs w:val="22"/>
        </w:rPr>
        <w:t>n Club Websites</w:t>
      </w:r>
      <w:r w:rsidR="00990ED2">
        <w:rPr>
          <w:rFonts w:ascii="Arial" w:hAnsi="Arial" w:cs="Arial"/>
          <w:b/>
          <w:sz w:val="22"/>
          <w:szCs w:val="22"/>
        </w:rPr>
        <w:t>?</w:t>
      </w:r>
    </w:p>
    <w:p w14:paraId="1FBA5225" w14:textId="77777777" w:rsidR="005F5EFF" w:rsidRPr="005F5EFF" w:rsidRDefault="005F5EFF" w:rsidP="00DA08AD">
      <w:pPr>
        <w:spacing w:before="120" w:line="276" w:lineRule="auto"/>
        <w:jc w:val="both"/>
        <w:rPr>
          <w:rFonts w:ascii="Arial" w:hAnsi="Arial" w:cs="Arial"/>
          <w:sz w:val="22"/>
          <w:szCs w:val="22"/>
        </w:rPr>
      </w:pPr>
      <w:r w:rsidRPr="005F5EFF">
        <w:rPr>
          <w:rFonts w:ascii="Arial" w:hAnsi="Arial" w:cs="Arial"/>
          <w:sz w:val="22"/>
          <w:szCs w:val="22"/>
        </w:rPr>
        <w:t xml:space="preserve">Clubs </w:t>
      </w:r>
      <w:r w:rsidR="006F6A78">
        <w:rPr>
          <w:rFonts w:ascii="Arial" w:hAnsi="Arial" w:cs="Arial"/>
          <w:sz w:val="22"/>
          <w:szCs w:val="22"/>
        </w:rPr>
        <w:t>will</w:t>
      </w:r>
      <w:r w:rsidRPr="005F5EFF">
        <w:rPr>
          <w:rFonts w:ascii="Arial" w:hAnsi="Arial" w:cs="Arial"/>
          <w:sz w:val="22"/>
          <w:szCs w:val="22"/>
        </w:rPr>
        <w:t xml:space="preserve"> ensure that when MLC Certificates have been issued, they </w:t>
      </w:r>
      <w:r w:rsidR="006F6A78">
        <w:rPr>
          <w:rFonts w:ascii="Arial" w:hAnsi="Arial" w:cs="Arial"/>
          <w:sz w:val="22"/>
          <w:szCs w:val="22"/>
        </w:rPr>
        <w:t>will be</w:t>
      </w:r>
      <w:r w:rsidRPr="005F5EFF">
        <w:rPr>
          <w:rFonts w:ascii="Arial" w:hAnsi="Arial" w:cs="Arial"/>
          <w:sz w:val="22"/>
          <w:szCs w:val="22"/>
        </w:rPr>
        <w:t xml:space="preserve"> referred to on </w:t>
      </w:r>
      <w:r w:rsidR="006F6A78">
        <w:rPr>
          <w:rFonts w:ascii="Arial" w:hAnsi="Arial" w:cs="Arial"/>
          <w:sz w:val="22"/>
          <w:szCs w:val="22"/>
        </w:rPr>
        <w:t xml:space="preserve">the ship search facilities on </w:t>
      </w:r>
      <w:r w:rsidRPr="005F5EFF">
        <w:rPr>
          <w:rFonts w:ascii="Arial" w:hAnsi="Arial" w:cs="Arial"/>
          <w:sz w:val="22"/>
          <w:szCs w:val="22"/>
        </w:rPr>
        <w:t>Club websites</w:t>
      </w:r>
      <w:r w:rsidR="008A0602">
        <w:rPr>
          <w:rFonts w:ascii="Arial" w:hAnsi="Arial" w:cs="Arial"/>
          <w:sz w:val="22"/>
          <w:szCs w:val="22"/>
        </w:rPr>
        <w:t xml:space="preserve">. These websites are listed </w:t>
      </w:r>
      <w:hyperlink r:id="rId14" w:history="1">
        <w:r w:rsidR="007C6868" w:rsidRPr="007C6868">
          <w:rPr>
            <w:rStyle w:val="Hyperlink"/>
            <w:rFonts w:ascii="Arial" w:hAnsi="Arial" w:cs="Arial"/>
            <w:sz w:val="22"/>
            <w:szCs w:val="22"/>
          </w:rPr>
          <w:t>here</w:t>
        </w:r>
      </w:hyperlink>
      <w:r w:rsidR="007C6868">
        <w:rPr>
          <w:rFonts w:ascii="Arial" w:hAnsi="Arial" w:cs="Arial"/>
          <w:sz w:val="22"/>
          <w:szCs w:val="22"/>
        </w:rPr>
        <w:t xml:space="preserve"> on the International Group website.</w:t>
      </w:r>
      <w:r w:rsidR="008A0602">
        <w:rPr>
          <w:rFonts w:ascii="Arial" w:hAnsi="Arial" w:cs="Arial"/>
          <w:sz w:val="22"/>
          <w:szCs w:val="22"/>
        </w:rPr>
        <w:t xml:space="preserve"> </w:t>
      </w:r>
    </w:p>
    <w:p w14:paraId="49EE1CFF" w14:textId="77777777" w:rsidR="005F5EFF" w:rsidRPr="005F5EFF" w:rsidRDefault="005F5EFF" w:rsidP="00DA08AD">
      <w:pPr>
        <w:autoSpaceDE w:val="0"/>
        <w:autoSpaceDN w:val="0"/>
        <w:adjustRightInd w:val="0"/>
        <w:spacing w:before="120" w:line="276" w:lineRule="auto"/>
        <w:jc w:val="both"/>
        <w:rPr>
          <w:rFonts w:ascii="Arial" w:hAnsi="Arial" w:cs="Arial"/>
          <w:sz w:val="22"/>
          <w:szCs w:val="22"/>
        </w:rPr>
      </w:pPr>
      <w:r w:rsidRPr="005F5EFF">
        <w:rPr>
          <w:rFonts w:ascii="Arial" w:hAnsi="Arial" w:cs="Arial"/>
          <w:sz w:val="22"/>
          <w:szCs w:val="22"/>
        </w:rPr>
        <w:t xml:space="preserve">Certificates </w:t>
      </w:r>
      <w:r w:rsidR="006F6A78">
        <w:rPr>
          <w:rFonts w:ascii="Arial" w:hAnsi="Arial" w:cs="Arial"/>
          <w:sz w:val="22"/>
          <w:szCs w:val="22"/>
        </w:rPr>
        <w:t>will b</w:t>
      </w:r>
      <w:r w:rsidRPr="005F5EFF">
        <w:rPr>
          <w:rFonts w:ascii="Arial" w:hAnsi="Arial" w:cs="Arial"/>
          <w:sz w:val="22"/>
          <w:szCs w:val="22"/>
        </w:rPr>
        <w:t xml:space="preserve">e listed as soon as they have been issued and withdrawn as soon as notice of termination has been given. </w:t>
      </w:r>
    </w:p>
    <w:p w14:paraId="4EDB4E62" w14:textId="261DBB83" w:rsidR="0080788B" w:rsidRDefault="0080788B" w:rsidP="00DA08AD">
      <w:pPr>
        <w:jc w:val="both"/>
        <w:rPr>
          <w:rFonts w:ascii="Arial" w:hAnsi="Arial" w:cs="Arial"/>
          <w:sz w:val="22"/>
          <w:szCs w:val="22"/>
        </w:rPr>
      </w:pPr>
    </w:p>
    <w:p w14:paraId="5DAF4AF5" w14:textId="060E61D3" w:rsidR="00B902C8" w:rsidRDefault="00B902C8" w:rsidP="00DA08AD">
      <w:pPr>
        <w:jc w:val="both"/>
        <w:rPr>
          <w:rFonts w:ascii="Arial" w:hAnsi="Arial" w:cs="Arial"/>
          <w:sz w:val="22"/>
          <w:szCs w:val="22"/>
        </w:rPr>
      </w:pPr>
    </w:p>
    <w:p w14:paraId="70CB8349" w14:textId="04DE48D3" w:rsidR="00B902C8" w:rsidRPr="00B902C8" w:rsidRDefault="00B902C8" w:rsidP="00DA08AD">
      <w:pPr>
        <w:jc w:val="both"/>
        <w:rPr>
          <w:rFonts w:ascii="Arial" w:hAnsi="Arial" w:cs="Arial"/>
          <w:b/>
          <w:sz w:val="22"/>
          <w:szCs w:val="22"/>
        </w:rPr>
      </w:pPr>
      <w:r w:rsidRPr="00B902C8">
        <w:rPr>
          <w:rFonts w:ascii="Arial" w:hAnsi="Arial" w:cs="Arial"/>
          <w:b/>
          <w:sz w:val="22"/>
          <w:szCs w:val="22"/>
        </w:rPr>
        <w:t>CLAIMS HANDLING</w:t>
      </w:r>
    </w:p>
    <w:p w14:paraId="5E9C68F8" w14:textId="2E304745" w:rsidR="00B902C8" w:rsidRDefault="00B902C8" w:rsidP="00DA08AD">
      <w:pPr>
        <w:jc w:val="both"/>
        <w:rPr>
          <w:rFonts w:ascii="Arial" w:hAnsi="Arial" w:cs="Arial"/>
          <w:sz w:val="22"/>
          <w:szCs w:val="22"/>
        </w:rPr>
      </w:pPr>
    </w:p>
    <w:p w14:paraId="653C1A66" w14:textId="17ECB90C" w:rsidR="00CD730F" w:rsidRPr="00CD730F" w:rsidRDefault="00B902C8" w:rsidP="00DA08AD">
      <w:pPr>
        <w:jc w:val="both"/>
        <w:rPr>
          <w:rFonts w:ascii="Arial" w:hAnsi="Arial" w:cs="Arial"/>
          <w:b/>
          <w:sz w:val="22"/>
          <w:szCs w:val="22"/>
        </w:rPr>
      </w:pPr>
      <w:r w:rsidRPr="00CD730F">
        <w:rPr>
          <w:rFonts w:ascii="Arial" w:hAnsi="Arial" w:cs="Arial"/>
          <w:b/>
          <w:sz w:val="22"/>
          <w:szCs w:val="22"/>
        </w:rPr>
        <w:t xml:space="preserve">28. </w:t>
      </w:r>
      <w:r w:rsidR="00CD730F" w:rsidRPr="00CD730F">
        <w:rPr>
          <w:rFonts w:ascii="Arial" w:hAnsi="Arial" w:cs="Arial"/>
          <w:b/>
          <w:sz w:val="22"/>
          <w:szCs w:val="22"/>
        </w:rPr>
        <w:t>What should seafarers do?</w:t>
      </w:r>
    </w:p>
    <w:p w14:paraId="578719EE" w14:textId="77777777" w:rsidR="00CD730F" w:rsidRDefault="00CD730F" w:rsidP="00DA08AD">
      <w:pPr>
        <w:jc w:val="both"/>
        <w:rPr>
          <w:rFonts w:ascii="Arial" w:hAnsi="Arial" w:cs="Arial"/>
          <w:sz w:val="22"/>
          <w:szCs w:val="22"/>
        </w:rPr>
      </w:pPr>
    </w:p>
    <w:p w14:paraId="0D2AF34B" w14:textId="01CB7F19" w:rsidR="00B902C8" w:rsidRPr="0041442D" w:rsidRDefault="00DD0B52" w:rsidP="00DA08AD">
      <w:pPr>
        <w:jc w:val="both"/>
        <w:rPr>
          <w:rFonts w:ascii="Arial" w:hAnsi="Arial" w:cs="Arial"/>
          <w:sz w:val="22"/>
          <w:szCs w:val="22"/>
        </w:rPr>
      </w:pPr>
      <w:r w:rsidRPr="006C33B5">
        <w:rPr>
          <w:rFonts w:ascii="Arial" w:hAnsi="Arial" w:cs="Arial"/>
          <w:sz w:val="22"/>
          <w:szCs w:val="22"/>
        </w:rPr>
        <w:t xml:space="preserve">Seafarers </w:t>
      </w:r>
      <w:r w:rsidR="0038222D" w:rsidRPr="006C33B5">
        <w:rPr>
          <w:rFonts w:ascii="Arial" w:hAnsi="Arial" w:cs="Arial"/>
          <w:sz w:val="22"/>
          <w:szCs w:val="22"/>
        </w:rPr>
        <w:t>should firstly liaise with their employers and union representatives in order to seek a solution to any issues. If that does not resolve matters</w:t>
      </w:r>
      <w:r w:rsidR="0041442D" w:rsidRPr="006C33B5">
        <w:rPr>
          <w:rFonts w:ascii="Arial" w:hAnsi="Arial" w:cs="Arial"/>
          <w:sz w:val="22"/>
          <w:szCs w:val="22"/>
        </w:rPr>
        <w:t>, any</w:t>
      </w:r>
      <w:r w:rsidR="0038222D" w:rsidRPr="006C33B5">
        <w:rPr>
          <w:rFonts w:ascii="Arial" w:hAnsi="Arial" w:cs="Arial"/>
          <w:sz w:val="22"/>
          <w:szCs w:val="22"/>
          <w:highlight w:val="yellow"/>
        </w:rPr>
        <w:t xml:space="preserve"> </w:t>
      </w:r>
      <w:r w:rsidR="0038222D" w:rsidRPr="006C33B5">
        <w:rPr>
          <w:rFonts w:ascii="Arial" w:hAnsi="Arial" w:cs="Arial"/>
          <w:sz w:val="22"/>
          <w:szCs w:val="22"/>
        </w:rPr>
        <w:t xml:space="preserve">seafarer </w:t>
      </w:r>
      <w:r w:rsidRPr="006C33B5">
        <w:rPr>
          <w:rFonts w:ascii="Arial" w:hAnsi="Arial" w:cs="Arial"/>
          <w:sz w:val="22"/>
          <w:szCs w:val="22"/>
        </w:rPr>
        <w:t xml:space="preserve">intending to claim under the Certificates should contact </w:t>
      </w:r>
      <w:r w:rsidRPr="0041442D">
        <w:rPr>
          <w:rFonts w:ascii="Arial" w:hAnsi="Arial" w:cs="Arial"/>
          <w:sz w:val="22"/>
          <w:szCs w:val="22"/>
        </w:rPr>
        <w:t>the Club which has issued the Certificate which is displayed on board the vessel. Alternatively their</w:t>
      </w:r>
      <w:r>
        <w:rPr>
          <w:rFonts w:ascii="Arial" w:hAnsi="Arial" w:cs="Arial"/>
          <w:sz w:val="22"/>
          <w:szCs w:val="22"/>
        </w:rPr>
        <w:t xml:space="preserve"> representatives may contact the Club. </w:t>
      </w:r>
      <w:r w:rsidR="00C77959">
        <w:rPr>
          <w:rFonts w:ascii="Arial" w:hAnsi="Arial" w:cs="Arial"/>
          <w:sz w:val="22"/>
          <w:szCs w:val="22"/>
        </w:rPr>
        <w:t xml:space="preserve"> Seafarers or their representatives should </w:t>
      </w:r>
      <w:r w:rsidR="00CD730F">
        <w:rPr>
          <w:rFonts w:ascii="Arial" w:hAnsi="Arial" w:cs="Arial"/>
          <w:sz w:val="22"/>
          <w:szCs w:val="22"/>
        </w:rPr>
        <w:t xml:space="preserve">ensure that they provide as much documentation as they can to substantiate and quantify their claims. They will </w:t>
      </w:r>
      <w:r w:rsidR="005E3F24">
        <w:rPr>
          <w:rFonts w:ascii="Arial" w:hAnsi="Arial" w:cs="Arial"/>
          <w:sz w:val="22"/>
          <w:szCs w:val="22"/>
        </w:rPr>
        <w:t xml:space="preserve">also </w:t>
      </w:r>
      <w:r w:rsidR="00CD730F">
        <w:rPr>
          <w:rFonts w:ascii="Arial" w:hAnsi="Arial" w:cs="Arial"/>
          <w:sz w:val="22"/>
          <w:szCs w:val="22"/>
        </w:rPr>
        <w:t xml:space="preserve">need to cooperate in enabling repatriation </w:t>
      </w:r>
      <w:r w:rsidR="00CD730F" w:rsidRPr="0041442D">
        <w:rPr>
          <w:rFonts w:ascii="Arial" w:hAnsi="Arial" w:cs="Arial"/>
          <w:sz w:val="22"/>
          <w:szCs w:val="22"/>
        </w:rPr>
        <w:t xml:space="preserve">arrangements to be made. </w:t>
      </w:r>
      <w:r w:rsidR="0041442D" w:rsidRPr="006C33B5">
        <w:rPr>
          <w:rFonts w:ascii="Arial" w:hAnsi="Arial" w:cs="Arial"/>
          <w:sz w:val="22"/>
          <w:szCs w:val="22"/>
        </w:rPr>
        <w:t>As noted in FAQ 22, the right to recover wages is linked to repatriation.</w:t>
      </w:r>
      <w:r w:rsidR="0041442D" w:rsidRPr="0041442D">
        <w:rPr>
          <w:rFonts w:ascii="Arial" w:hAnsi="Arial" w:cs="Arial"/>
          <w:sz w:val="22"/>
          <w:szCs w:val="22"/>
        </w:rPr>
        <w:t xml:space="preserve"> </w:t>
      </w:r>
    </w:p>
    <w:p w14:paraId="410A88E3" w14:textId="072B9D77" w:rsidR="00CD730F" w:rsidRDefault="00CD730F" w:rsidP="00DA08AD">
      <w:pPr>
        <w:jc w:val="both"/>
        <w:rPr>
          <w:rFonts w:ascii="Arial" w:hAnsi="Arial" w:cs="Arial"/>
          <w:sz w:val="22"/>
          <w:szCs w:val="22"/>
        </w:rPr>
      </w:pPr>
    </w:p>
    <w:p w14:paraId="07237816" w14:textId="77777777" w:rsidR="00CD730F" w:rsidRDefault="00CD730F" w:rsidP="00DA08AD">
      <w:pPr>
        <w:jc w:val="both"/>
        <w:rPr>
          <w:rFonts w:ascii="Arial" w:hAnsi="Arial" w:cs="Arial"/>
          <w:sz w:val="22"/>
          <w:szCs w:val="22"/>
        </w:rPr>
      </w:pPr>
    </w:p>
    <w:p w14:paraId="5F5F538D" w14:textId="6F053C8C" w:rsidR="00CD730F" w:rsidRPr="00CD730F" w:rsidRDefault="00CD730F" w:rsidP="00DA08AD">
      <w:pPr>
        <w:jc w:val="both"/>
        <w:rPr>
          <w:rFonts w:ascii="Arial" w:hAnsi="Arial" w:cs="Arial"/>
          <w:b/>
          <w:sz w:val="22"/>
          <w:szCs w:val="22"/>
        </w:rPr>
      </w:pPr>
      <w:r w:rsidRPr="00CD730F">
        <w:rPr>
          <w:rFonts w:ascii="Arial" w:hAnsi="Arial" w:cs="Arial"/>
          <w:b/>
          <w:sz w:val="22"/>
          <w:szCs w:val="22"/>
        </w:rPr>
        <w:t>29 What will the Clubs do?</w:t>
      </w:r>
    </w:p>
    <w:p w14:paraId="36F0BA53" w14:textId="77777777" w:rsidR="00CD730F" w:rsidRDefault="00CD730F" w:rsidP="00DA08AD">
      <w:pPr>
        <w:jc w:val="both"/>
        <w:rPr>
          <w:rFonts w:ascii="Arial" w:hAnsi="Arial" w:cs="Arial"/>
          <w:sz w:val="22"/>
          <w:szCs w:val="22"/>
        </w:rPr>
      </w:pPr>
    </w:p>
    <w:p w14:paraId="2F4484BF" w14:textId="7057F3B0" w:rsidR="00CD730F" w:rsidRDefault="00CD730F" w:rsidP="00DA08AD">
      <w:pPr>
        <w:jc w:val="both"/>
        <w:rPr>
          <w:rFonts w:ascii="Arial" w:hAnsi="Arial" w:cs="Arial"/>
          <w:sz w:val="22"/>
          <w:szCs w:val="22"/>
        </w:rPr>
      </w:pPr>
      <w:r>
        <w:rPr>
          <w:rFonts w:ascii="Arial" w:hAnsi="Arial" w:cs="Arial"/>
          <w:sz w:val="22"/>
          <w:szCs w:val="22"/>
        </w:rPr>
        <w:t xml:space="preserve">The Club will acknowledge receipt </w:t>
      </w:r>
      <w:r w:rsidR="005E3F24">
        <w:rPr>
          <w:rFonts w:ascii="Arial" w:hAnsi="Arial" w:cs="Arial"/>
          <w:sz w:val="22"/>
          <w:szCs w:val="22"/>
        </w:rPr>
        <w:t xml:space="preserve">of the claim immediately </w:t>
      </w:r>
      <w:r>
        <w:rPr>
          <w:rFonts w:ascii="Arial" w:hAnsi="Arial" w:cs="Arial"/>
          <w:sz w:val="22"/>
          <w:szCs w:val="22"/>
        </w:rPr>
        <w:t>and take steps to investigate</w:t>
      </w:r>
      <w:r w:rsidR="005E3F24">
        <w:rPr>
          <w:rFonts w:ascii="Arial" w:hAnsi="Arial" w:cs="Arial"/>
          <w:sz w:val="22"/>
          <w:szCs w:val="22"/>
        </w:rPr>
        <w:t xml:space="preserve">. The validity of the Certificate will be checked and it will in most cases be necessary to </w:t>
      </w:r>
      <w:r>
        <w:rPr>
          <w:rFonts w:ascii="Arial" w:hAnsi="Arial" w:cs="Arial"/>
          <w:sz w:val="22"/>
          <w:szCs w:val="22"/>
        </w:rPr>
        <w:t xml:space="preserve">contact the shipowners.  </w:t>
      </w:r>
      <w:r w:rsidR="00155CE1">
        <w:rPr>
          <w:rFonts w:ascii="Arial" w:hAnsi="Arial" w:cs="Arial"/>
          <w:sz w:val="22"/>
          <w:szCs w:val="22"/>
        </w:rPr>
        <w:t xml:space="preserve">As noted in FAQ 22, the right to recover wages is linked to repatriation. </w:t>
      </w:r>
      <w:r>
        <w:rPr>
          <w:rFonts w:ascii="Arial" w:hAnsi="Arial" w:cs="Arial"/>
          <w:sz w:val="22"/>
          <w:szCs w:val="22"/>
        </w:rPr>
        <w:t>Clubs will often appoint local correspondents or other representatives to provide assistance</w:t>
      </w:r>
      <w:r w:rsidR="00155CE1">
        <w:rPr>
          <w:rFonts w:ascii="Arial" w:hAnsi="Arial" w:cs="Arial"/>
          <w:sz w:val="22"/>
          <w:szCs w:val="22"/>
        </w:rPr>
        <w:t xml:space="preserve"> in handling claims.</w:t>
      </w:r>
    </w:p>
    <w:p w14:paraId="7609DB35" w14:textId="6B15EA4F" w:rsidR="00155CE1" w:rsidRDefault="00155CE1" w:rsidP="00DA08AD">
      <w:pPr>
        <w:jc w:val="both"/>
        <w:rPr>
          <w:rFonts w:ascii="Arial" w:hAnsi="Arial" w:cs="Arial"/>
          <w:sz w:val="22"/>
          <w:szCs w:val="22"/>
        </w:rPr>
      </w:pPr>
    </w:p>
    <w:p w14:paraId="42CABAE5" w14:textId="77777777" w:rsidR="00155CE1" w:rsidRDefault="00155CE1" w:rsidP="00DA08AD">
      <w:pPr>
        <w:jc w:val="both"/>
        <w:rPr>
          <w:rFonts w:ascii="Arial" w:hAnsi="Arial" w:cs="Arial"/>
          <w:sz w:val="22"/>
          <w:szCs w:val="22"/>
        </w:rPr>
      </w:pPr>
    </w:p>
    <w:sectPr w:rsidR="00155CE1" w:rsidSect="008C27B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7D511" w14:textId="77777777" w:rsidR="00A447B9" w:rsidRDefault="00A447B9" w:rsidP="00F94150">
      <w:r>
        <w:separator/>
      </w:r>
    </w:p>
  </w:endnote>
  <w:endnote w:type="continuationSeparator" w:id="0">
    <w:p w14:paraId="44625CEC" w14:textId="77777777" w:rsidR="00A447B9" w:rsidRDefault="00A447B9" w:rsidP="00F9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088956"/>
      <w:docPartObj>
        <w:docPartGallery w:val="Page Numbers (Bottom of Page)"/>
        <w:docPartUnique/>
      </w:docPartObj>
    </w:sdtPr>
    <w:sdtEndPr>
      <w:rPr>
        <w:noProof/>
      </w:rPr>
    </w:sdtEndPr>
    <w:sdtContent>
      <w:p w14:paraId="46118062" w14:textId="5D73D258" w:rsidR="00C6047A" w:rsidRDefault="00C6047A">
        <w:pPr>
          <w:pStyle w:val="Footer"/>
          <w:jc w:val="center"/>
        </w:pPr>
        <w:r>
          <w:fldChar w:fldCharType="begin"/>
        </w:r>
        <w:r>
          <w:instrText xml:space="preserve"> PAGE   \* MERGEFORMAT </w:instrText>
        </w:r>
        <w:r>
          <w:fldChar w:fldCharType="separate"/>
        </w:r>
        <w:r w:rsidR="00447BEB">
          <w:rPr>
            <w:noProof/>
          </w:rPr>
          <w:t>1</w:t>
        </w:r>
        <w:r>
          <w:rPr>
            <w:noProof/>
          </w:rPr>
          <w:fldChar w:fldCharType="end"/>
        </w:r>
      </w:p>
    </w:sdtContent>
  </w:sdt>
  <w:p w14:paraId="28771249" w14:textId="77777777" w:rsidR="00C6047A" w:rsidRDefault="00C60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3741" w14:textId="77777777" w:rsidR="00A447B9" w:rsidRDefault="00A447B9" w:rsidP="00F94150">
      <w:r>
        <w:separator/>
      </w:r>
    </w:p>
  </w:footnote>
  <w:footnote w:type="continuationSeparator" w:id="0">
    <w:p w14:paraId="44F12B31" w14:textId="77777777" w:rsidR="00A447B9" w:rsidRDefault="00A447B9" w:rsidP="00F94150">
      <w:r>
        <w:continuationSeparator/>
      </w:r>
    </w:p>
  </w:footnote>
  <w:footnote w:id="1">
    <w:p w14:paraId="3930AACF" w14:textId="77777777" w:rsidR="00C6047A" w:rsidRPr="002112E2" w:rsidRDefault="00C6047A">
      <w:pPr>
        <w:pStyle w:val="FootnoteText"/>
      </w:pPr>
      <w:r>
        <w:rPr>
          <w:rStyle w:val="FootnoteReference"/>
        </w:rPr>
        <w:footnoteRef/>
      </w:r>
      <w:r w:rsidRPr="002112E2">
        <w:t xml:space="preserve"> MLC Article II.1(i) </w:t>
      </w:r>
    </w:p>
  </w:footnote>
  <w:footnote w:id="2">
    <w:p w14:paraId="1B15A05E" w14:textId="77777777" w:rsidR="00C6047A" w:rsidRPr="00715EF3" w:rsidRDefault="00C6047A">
      <w:pPr>
        <w:pStyle w:val="FootnoteText"/>
      </w:pPr>
      <w:r>
        <w:rPr>
          <w:rStyle w:val="FootnoteReference"/>
        </w:rPr>
        <w:footnoteRef/>
      </w:r>
      <w:r>
        <w:t xml:space="preserve"> </w:t>
      </w:r>
      <w:r w:rsidRPr="00715EF3">
        <w:t>Article II.1.4</w:t>
      </w:r>
    </w:p>
  </w:footnote>
  <w:footnote w:id="3">
    <w:p w14:paraId="27B5EF78" w14:textId="77777777" w:rsidR="00C6047A" w:rsidRPr="00715EF3" w:rsidRDefault="00C6047A">
      <w:pPr>
        <w:pStyle w:val="FootnoteText"/>
      </w:pPr>
      <w:r>
        <w:rPr>
          <w:rStyle w:val="FootnoteReference"/>
        </w:rPr>
        <w:footnoteRef/>
      </w:r>
      <w:r>
        <w:t xml:space="preserve"> Article II.5, 6 &amp; 7.</w:t>
      </w:r>
    </w:p>
  </w:footnote>
  <w:footnote w:id="4">
    <w:p w14:paraId="09B0A6B7" w14:textId="77777777" w:rsidR="00C6047A" w:rsidRDefault="00C6047A" w:rsidP="005F5EFF">
      <w:pPr>
        <w:pStyle w:val="FootnoteText"/>
      </w:pPr>
      <w:r w:rsidRPr="00457760">
        <w:rPr>
          <w:rStyle w:val="FootnoteReference"/>
        </w:rPr>
        <w:footnoteRef/>
      </w:r>
      <w:r w:rsidRPr="00457760">
        <w:t xml:space="preserve"> Standards A2.5.2.6 &amp; A4.2.11</w:t>
      </w:r>
    </w:p>
  </w:footnote>
  <w:footnote w:id="5">
    <w:p w14:paraId="58F85EF8" w14:textId="77777777" w:rsidR="00C6047A" w:rsidRPr="00CF5DC9" w:rsidRDefault="00C6047A" w:rsidP="005F5EFF">
      <w:pPr>
        <w:pStyle w:val="Default"/>
        <w:rPr>
          <w:rFonts w:ascii="Calibri" w:hAnsi="Calibri"/>
          <w:sz w:val="18"/>
        </w:rPr>
      </w:pPr>
      <w:r>
        <w:rPr>
          <w:rStyle w:val="FootnoteReference"/>
        </w:rPr>
        <w:footnoteRef/>
      </w:r>
      <w:r>
        <w:t xml:space="preserve"> </w:t>
      </w:r>
      <w:r w:rsidRPr="00CF5DC9">
        <w:rPr>
          <w:rFonts w:ascii="Calibri" w:hAnsi="Calibri"/>
          <w:sz w:val="20"/>
          <w:szCs w:val="20"/>
        </w:rPr>
        <w:t xml:space="preserve">See </w:t>
      </w:r>
      <w:hyperlink r:id="rId1" w:history="1">
        <w:r w:rsidRPr="00CF5DC9">
          <w:rPr>
            <w:rStyle w:val="Hyperlink"/>
            <w:rFonts w:ascii="Calibri" w:hAnsi="Calibri"/>
            <w:sz w:val="20"/>
            <w:szCs w:val="20"/>
          </w:rPr>
          <w:t>IMO Circular Letter 3464 2 July 2014</w:t>
        </w:r>
      </w:hyperlink>
      <w:r w:rsidRPr="00CF5DC9">
        <w:rPr>
          <w:rFonts w:ascii="Calibri" w:hAnsi="Calibri"/>
          <w:sz w:val="20"/>
          <w:szCs w:val="20"/>
        </w:rPr>
        <w:t xml:space="preserve"> with </w:t>
      </w:r>
      <w:r w:rsidRPr="00CF5DC9">
        <w:rPr>
          <w:rFonts w:ascii="Calibri" w:hAnsi="Calibri"/>
          <w:bCs/>
          <w:sz w:val="20"/>
          <w:szCs w:val="20"/>
        </w:rPr>
        <w:t>Guidelines for accepting insurance companies, financial security providers and IG</w:t>
      </w:r>
      <w:r>
        <w:rPr>
          <w:rFonts w:ascii="Calibri" w:hAnsi="Calibri"/>
          <w:bCs/>
          <w:sz w:val="20"/>
          <w:szCs w:val="20"/>
        </w:rPr>
        <w:t xml:space="preserve"> </w:t>
      </w:r>
      <w:r w:rsidRPr="00CF5DC9">
        <w:rPr>
          <w:rFonts w:ascii="Calibri" w:hAnsi="Calibri"/>
          <w:bCs/>
          <w:sz w:val="20"/>
          <w:szCs w:val="20"/>
        </w:rPr>
        <w:t>P &amp; I Clubs</w:t>
      </w:r>
      <w:r>
        <w:rPr>
          <w:rFonts w:ascii="Calibri" w:hAnsi="Calibri"/>
          <w:bCs/>
          <w:sz w:val="20"/>
          <w:szCs w:val="20"/>
        </w:rPr>
        <w:t>.</w:t>
      </w:r>
    </w:p>
    <w:p w14:paraId="4B603B8A" w14:textId="77777777" w:rsidR="00C6047A" w:rsidRPr="008A7DB4" w:rsidRDefault="00C6047A" w:rsidP="005F5EFF">
      <w:pPr>
        <w:pStyle w:val="FootnoteText"/>
      </w:pPr>
    </w:p>
  </w:footnote>
  <w:footnote w:id="6">
    <w:p w14:paraId="45D9091B" w14:textId="77777777" w:rsidR="00C6047A" w:rsidRPr="005B58EB" w:rsidRDefault="00C6047A" w:rsidP="005F5EFF">
      <w:pPr>
        <w:pStyle w:val="FootnoteText"/>
      </w:pPr>
      <w:r>
        <w:rPr>
          <w:rStyle w:val="FootnoteReference"/>
        </w:rPr>
        <w:footnoteRef/>
      </w:r>
      <w:r>
        <w:t xml:space="preserve"> </w:t>
      </w:r>
      <w:r w:rsidRPr="005B58EB">
        <w:t>Art V.7</w:t>
      </w:r>
    </w:p>
  </w:footnote>
  <w:footnote w:id="7">
    <w:p w14:paraId="323F20D5" w14:textId="77777777" w:rsidR="00C6047A" w:rsidRPr="00C2651F" w:rsidRDefault="00C6047A">
      <w:pPr>
        <w:pStyle w:val="FootnoteText"/>
      </w:pPr>
      <w:r>
        <w:rPr>
          <w:rStyle w:val="FootnoteReference"/>
        </w:rPr>
        <w:footnoteRef/>
      </w:r>
      <w:r>
        <w:t xml:space="preserve"> Regulation 5.2.1</w:t>
      </w:r>
      <w:r w:rsidRPr="00C2651F">
        <w:t xml:space="preserve"> </w:t>
      </w:r>
    </w:p>
  </w:footnote>
  <w:footnote w:id="8">
    <w:p w14:paraId="3ADB64EB" w14:textId="77777777" w:rsidR="00C6047A" w:rsidRDefault="00C6047A">
      <w:pPr>
        <w:pStyle w:val="FootnoteText"/>
      </w:pPr>
      <w:r>
        <w:rPr>
          <w:rStyle w:val="FootnoteReference"/>
        </w:rPr>
        <w:footnoteRef/>
      </w:r>
      <w:r>
        <w:t xml:space="preserve"> Standards A2.5.2.3 &amp; A4.2.2.2</w:t>
      </w:r>
    </w:p>
  </w:footnote>
  <w:footnote w:id="9">
    <w:p w14:paraId="0DBB6789" w14:textId="77777777" w:rsidR="006F6A78" w:rsidRPr="00E5268C" w:rsidRDefault="006F6A78">
      <w:pPr>
        <w:pStyle w:val="FootnoteText"/>
      </w:pPr>
      <w:r>
        <w:rPr>
          <w:rStyle w:val="FootnoteReference"/>
        </w:rPr>
        <w:footnoteRef/>
      </w:r>
      <w:r>
        <w:t xml:space="preserve"> </w:t>
      </w:r>
      <w:r w:rsidRPr="00E5268C">
        <w:t>Art II.3 &amp; 7.</w:t>
      </w:r>
    </w:p>
  </w:footnote>
  <w:footnote w:id="10">
    <w:p w14:paraId="697FB647" w14:textId="77777777" w:rsidR="00C6047A" w:rsidRPr="005B58EB" w:rsidRDefault="00C6047A" w:rsidP="00B520C6">
      <w:pPr>
        <w:pStyle w:val="FootnoteText"/>
      </w:pPr>
      <w:r>
        <w:rPr>
          <w:rStyle w:val="FootnoteReference"/>
        </w:rPr>
        <w:footnoteRef/>
      </w:r>
      <w:r>
        <w:t xml:space="preserve"> </w:t>
      </w:r>
      <w:r w:rsidRPr="005B58EB">
        <w:t>Standards A2.5.211 &amp; A4.2.12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6EF6"/>
    <w:multiLevelType w:val="hybridMultilevel"/>
    <w:tmpl w:val="BB428106"/>
    <w:lvl w:ilvl="0" w:tplc="CBF2ADE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6C50430"/>
    <w:multiLevelType w:val="hybridMultilevel"/>
    <w:tmpl w:val="B3764A54"/>
    <w:lvl w:ilvl="0" w:tplc="AC92D374">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D1905"/>
    <w:multiLevelType w:val="hybridMultilevel"/>
    <w:tmpl w:val="3FD89BCA"/>
    <w:lvl w:ilvl="0" w:tplc="9D06923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FF"/>
    <w:rsid w:val="00007B57"/>
    <w:rsid w:val="00011BF9"/>
    <w:rsid w:val="00082229"/>
    <w:rsid w:val="000A2A9A"/>
    <w:rsid w:val="000C0591"/>
    <w:rsid w:val="000D5182"/>
    <w:rsid w:val="00105A6E"/>
    <w:rsid w:val="00127D7F"/>
    <w:rsid w:val="00133D72"/>
    <w:rsid w:val="001358E4"/>
    <w:rsid w:val="00145272"/>
    <w:rsid w:val="0015491A"/>
    <w:rsid w:val="00155CE1"/>
    <w:rsid w:val="00157490"/>
    <w:rsid w:val="0016390C"/>
    <w:rsid w:val="00196FB5"/>
    <w:rsid w:val="001A7809"/>
    <w:rsid w:val="001A7935"/>
    <w:rsid w:val="001F0CF2"/>
    <w:rsid w:val="00200363"/>
    <w:rsid w:val="00201B61"/>
    <w:rsid w:val="002112E2"/>
    <w:rsid w:val="0022412E"/>
    <w:rsid w:val="002346C2"/>
    <w:rsid w:val="00242617"/>
    <w:rsid w:val="002838A2"/>
    <w:rsid w:val="00290EC5"/>
    <w:rsid w:val="002C55E1"/>
    <w:rsid w:val="002C7E30"/>
    <w:rsid w:val="002D0293"/>
    <w:rsid w:val="002D2BDC"/>
    <w:rsid w:val="002E7246"/>
    <w:rsid w:val="003140FC"/>
    <w:rsid w:val="003345C9"/>
    <w:rsid w:val="00347064"/>
    <w:rsid w:val="00350EC6"/>
    <w:rsid w:val="00351218"/>
    <w:rsid w:val="003545C0"/>
    <w:rsid w:val="00370B98"/>
    <w:rsid w:val="0038222D"/>
    <w:rsid w:val="00393051"/>
    <w:rsid w:val="003A13CC"/>
    <w:rsid w:val="0041442D"/>
    <w:rsid w:val="00414613"/>
    <w:rsid w:val="00447BEB"/>
    <w:rsid w:val="00450EAF"/>
    <w:rsid w:val="00461207"/>
    <w:rsid w:val="004A4D47"/>
    <w:rsid w:val="004A4EFE"/>
    <w:rsid w:val="004C2639"/>
    <w:rsid w:val="004C2CCA"/>
    <w:rsid w:val="004E18E1"/>
    <w:rsid w:val="00503662"/>
    <w:rsid w:val="00505A46"/>
    <w:rsid w:val="00524BF9"/>
    <w:rsid w:val="00525F95"/>
    <w:rsid w:val="00532AE9"/>
    <w:rsid w:val="0053570B"/>
    <w:rsid w:val="00553BCF"/>
    <w:rsid w:val="00572253"/>
    <w:rsid w:val="00585B39"/>
    <w:rsid w:val="00594F3C"/>
    <w:rsid w:val="005A22F1"/>
    <w:rsid w:val="005B6A9F"/>
    <w:rsid w:val="005C40BF"/>
    <w:rsid w:val="005D2E0F"/>
    <w:rsid w:val="005E2645"/>
    <w:rsid w:val="005E3F24"/>
    <w:rsid w:val="005F5EFF"/>
    <w:rsid w:val="00607E3D"/>
    <w:rsid w:val="00621047"/>
    <w:rsid w:val="00644922"/>
    <w:rsid w:val="0066256B"/>
    <w:rsid w:val="00681B7C"/>
    <w:rsid w:val="00692A42"/>
    <w:rsid w:val="006C33B5"/>
    <w:rsid w:val="006C63E2"/>
    <w:rsid w:val="006D1BD9"/>
    <w:rsid w:val="006E48D1"/>
    <w:rsid w:val="006E6884"/>
    <w:rsid w:val="006F6A78"/>
    <w:rsid w:val="0070086F"/>
    <w:rsid w:val="00715EF3"/>
    <w:rsid w:val="00726ACB"/>
    <w:rsid w:val="00727590"/>
    <w:rsid w:val="00753A45"/>
    <w:rsid w:val="00756699"/>
    <w:rsid w:val="007734B6"/>
    <w:rsid w:val="007C6868"/>
    <w:rsid w:val="007C72E4"/>
    <w:rsid w:val="007E7B06"/>
    <w:rsid w:val="008046EC"/>
    <w:rsid w:val="0080788B"/>
    <w:rsid w:val="0081248F"/>
    <w:rsid w:val="00844E98"/>
    <w:rsid w:val="00866648"/>
    <w:rsid w:val="00882766"/>
    <w:rsid w:val="00884D0E"/>
    <w:rsid w:val="008A0602"/>
    <w:rsid w:val="008A75CA"/>
    <w:rsid w:val="008B32C1"/>
    <w:rsid w:val="008B6067"/>
    <w:rsid w:val="008B6D2D"/>
    <w:rsid w:val="008B77B4"/>
    <w:rsid w:val="008C27B2"/>
    <w:rsid w:val="008D7717"/>
    <w:rsid w:val="008D77F4"/>
    <w:rsid w:val="008E0BA5"/>
    <w:rsid w:val="009120DD"/>
    <w:rsid w:val="009165F4"/>
    <w:rsid w:val="00916A99"/>
    <w:rsid w:val="0092366C"/>
    <w:rsid w:val="00927F5A"/>
    <w:rsid w:val="00934511"/>
    <w:rsid w:val="009803DC"/>
    <w:rsid w:val="00990ED2"/>
    <w:rsid w:val="009B5315"/>
    <w:rsid w:val="00A079BD"/>
    <w:rsid w:val="00A21DF2"/>
    <w:rsid w:val="00A30B9A"/>
    <w:rsid w:val="00A447B9"/>
    <w:rsid w:val="00A50E15"/>
    <w:rsid w:val="00A736D4"/>
    <w:rsid w:val="00A828E5"/>
    <w:rsid w:val="00A83135"/>
    <w:rsid w:val="00AA3487"/>
    <w:rsid w:val="00AA7A59"/>
    <w:rsid w:val="00AD2E39"/>
    <w:rsid w:val="00B10593"/>
    <w:rsid w:val="00B13229"/>
    <w:rsid w:val="00B418D3"/>
    <w:rsid w:val="00B50DD6"/>
    <w:rsid w:val="00B520C6"/>
    <w:rsid w:val="00B902C8"/>
    <w:rsid w:val="00BA082A"/>
    <w:rsid w:val="00BC4EBE"/>
    <w:rsid w:val="00BD7396"/>
    <w:rsid w:val="00C02B5D"/>
    <w:rsid w:val="00C16AA0"/>
    <w:rsid w:val="00C249A5"/>
    <w:rsid w:val="00C2651F"/>
    <w:rsid w:val="00C3141A"/>
    <w:rsid w:val="00C35548"/>
    <w:rsid w:val="00C6047A"/>
    <w:rsid w:val="00C6156A"/>
    <w:rsid w:val="00C77959"/>
    <w:rsid w:val="00CA7E51"/>
    <w:rsid w:val="00CB22B5"/>
    <w:rsid w:val="00CC0A33"/>
    <w:rsid w:val="00CC4493"/>
    <w:rsid w:val="00CD02B1"/>
    <w:rsid w:val="00CD730F"/>
    <w:rsid w:val="00CE274B"/>
    <w:rsid w:val="00CE6360"/>
    <w:rsid w:val="00CF3886"/>
    <w:rsid w:val="00D25BB6"/>
    <w:rsid w:val="00D271DE"/>
    <w:rsid w:val="00D33FE1"/>
    <w:rsid w:val="00D62676"/>
    <w:rsid w:val="00D63EF9"/>
    <w:rsid w:val="00DA08AD"/>
    <w:rsid w:val="00DC27FC"/>
    <w:rsid w:val="00DC5372"/>
    <w:rsid w:val="00DD0B52"/>
    <w:rsid w:val="00DE34F3"/>
    <w:rsid w:val="00DF550C"/>
    <w:rsid w:val="00E01B05"/>
    <w:rsid w:val="00E212FA"/>
    <w:rsid w:val="00E27632"/>
    <w:rsid w:val="00E41592"/>
    <w:rsid w:val="00E5268C"/>
    <w:rsid w:val="00E75106"/>
    <w:rsid w:val="00E87D64"/>
    <w:rsid w:val="00EB4A55"/>
    <w:rsid w:val="00EB58D3"/>
    <w:rsid w:val="00F165BB"/>
    <w:rsid w:val="00F23BAB"/>
    <w:rsid w:val="00F51F97"/>
    <w:rsid w:val="00F53F79"/>
    <w:rsid w:val="00F61998"/>
    <w:rsid w:val="00F65471"/>
    <w:rsid w:val="00F94150"/>
    <w:rsid w:val="00FD4D99"/>
    <w:rsid w:val="00FF301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44BE39"/>
  <w15:docId w15:val="{3F151176-4FCB-4DC3-B76F-C7ADC49B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4">
    <w:lsdException w:name="Normal" w:uiPriority="17"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17"/>
    <w:qFormat/>
    <w:rsid w:val="005F5EFF"/>
    <w:rPr>
      <w:rFonts w:asciiTheme="minorHAnsi" w:eastAsia="Times New Roman" w:hAnsiTheme="minorHAnsi"/>
      <w:szCs w:val="24"/>
      <w:lang w:val="en-GB" w:eastAsia="nb-NO"/>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pPr>
  </w:style>
  <w:style w:type="character" w:customStyle="1" w:styleId="FooterChar">
    <w:name w:val="Footer Char"/>
    <w:basedOn w:val="DefaultParagraphFont"/>
    <w:link w:val="Footer"/>
    <w:uiPriority w:val="99"/>
    <w:rsid w:val="00F94150"/>
    <w:rPr>
      <w:rFonts w:ascii="Arial" w:hAnsi="Arial"/>
      <w:lang w:val="en-GB" w:eastAsia="en-GB"/>
    </w:rPr>
  </w:style>
  <w:style w:type="character" w:styleId="FootnoteReference">
    <w:name w:val="footnote reference"/>
    <w:basedOn w:val="DefaultParagraphFont"/>
    <w:uiPriority w:val="99"/>
    <w:unhideWhenUsed/>
    <w:rsid w:val="005F5EFF"/>
    <w:rPr>
      <w:vertAlign w:val="superscript"/>
    </w:rPr>
  </w:style>
  <w:style w:type="paragraph" w:styleId="FootnoteText">
    <w:name w:val="footnote text"/>
    <w:basedOn w:val="Normal"/>
    <w:link w:val="FootnoteTextChar"/>
    <w:uiPriority w:val="99"/>
    <w:unhideWhenUsed/>
    <w:rsid w:val="005F5EFF"/>
    <w:rPr>
      <w:szCs w:val="20"/>
    </w:rPr>
  </w:style>
  <w:style w:type="character" w:customStyle="1" w:styleId="FootnoteTextChar">
    <w:name w:val="Footnote Text Char"/>
    <w:basedOn w:val="DefaultParagraphFont"/>
    <w:link w:val="FootnoteText"/>
    <w:uiPriority w:val="99"/>
    <w:rsid w:val="005F5EFF"/>
    <w:rPr>
      <w:rFonts w:asciiTheme="minorHAnsi" w:eastAsia="Times New Roman" w:hAnsiTheme="minorHAnsi"/>
      <w:lang w:val="en-GB" w:eastAsia="nb-NO"/>
    </w:rPr>
  </w:style>
  <w:style w:type="character" w:styleId="Hyperlink">
    <w:name w:val="Hyperlink"/>
    <w:basedOn w:val="DefaultParagraphFont"/>
    <w:unhideWhenUsed/>
    <w:rsid w:val="005F5EFF"/>
    <w:rPr>
      <w:color w:val="0563C1" w:themeColor="hyperlink"/>
      <w:u w:val="single"/>
    </w:rPr>
  </w:style>
  <w:style w:type="paragraph" w:styleId="ListParagraph">
    <w:name w:val="List Paragraph"/>
    <w:basedOn w:val="Normal"/>
    <w:uiPriority w:val="34"/>
    <w:qFormat/>
    <w:rsid w:val="005F5EFF"/>
    <w:pPr>
      <w:ind w:left="720"/>
      <w:contextualSpacing/>
    </w:pPr>
  </w:style>
  <w:style w:type="paragraph" w:styleId="PlainText">
    <w:name w:val="Plain Text"/>
    <w:basedOn w:val="Normal"/>
    <w:link w:val="PlainTextChar"/>
    <w:uiPriority w:val="99"/>
    <w:unhideWhenUsed/>
    <w:rsid w:val="005F5EFF"/>
    <w:rPr>
      <w:rFonts w:ascii="Consolas" w:hAnsi="Consolas" w:cs="Consolas"/>
      <w:sz w:val="21"/>
      <w:szCs w:val="21"/>
    </w:rPr>
  </w:style>
  <w:style w:type="character" w:customStyle="1" w:styleId="PlainTextChar">
    <w:name w:val="Plain Text Char"/>
    <w:basedOn w:val="DefaultParagraphFont"/>
    <w:link w:val="PlainText"/>
    <w:uiPriority w:val="99"/>
    <w:rsid w:val="005F5EFF"/>
    <w:rPr>
      <w:rFonts w:ascii="Consolas" w:eastAsia="Times New Roman" w:hAnsi="Consolas" w:cs="Consolas"/>
      <w:sz w:val="21"/>
      <w:szCs w:val="21"/>
      <w:lang w:val="en-GB" w:eastAsia="nb-NO"/>
    </w:rPr>
  </w:style>
  <w:style w:type="paragraph" w:customStyle="1" w:styleId="Default">
    <w:name w:val="Default"/>
    <w:rsid w:val="005F5EFF"/>
    <w:pPr>
      <w:autoSpaceDE w:val="0"/>
      <w:autoSpaceDN w:val="0"/>
      <w:adjustRightInd w:val="0"/>
    </w:pPr>
    <w:rPr>
      <w:rFonts w:ascii="Arial" w:eastAsiaTheme="minorHAnsi" w:hAnsi="Arial" w:cs="Arial"/>
      <w:color w:val="000000"/>
      <w:sz w:val="24"/>
      <w:szCs w:val="24"/>
      <w:lang w:val="en-GB" w:eastAsia="en-US"/>
    </w:rPr>
  </w:style>
  <w:style w:type="paragraph" w:styleId="BalloonText">
    <w:name w:val="Balloon Text"/>
    <w:basedOn w:val="Normal"/>
    <w:link w:val="BalloonTextChar"/>
    <w:semiHidden/>
    <w:unhideWhenUsed/>
    <w:rsid w:val="00290EC5"/>
    <w:rPr>
      <w:rFonts w:ascii="Segoe UI" w:hAnsi="Segoe UI" w:cs="Segoe UI"/>
      <w:sz w:val="18"/>
      <w:szCs w:val="18"/>
    </w:rPr>
  </w:style>
  <w:style w:type="character" w:customStyle="1" w:styleId="BalloonTextChar">
    <w:name w:val="Balloon Text Char"/>
    <w:basedOn w:val="DefaultParagraphFont"/>
    <w:link w:val="BalloonText"/>
    <w:semiHidden/>
    <w:rsid w:val="00290EC5"/>
    <w:rPr>
      <w:rFonts w:ascii="Segoe UI" w:eastAsia="Times New Roman" w:hAnsi="Segoe UI" w:cs="Segoe UI"/>
      <w:sz w:val="18"/>
      <w:szCs w:val="18"/>
      <w:lang w:val="en-GB" w:eastAsia="nb-NO"/>
    </w:rPr>
  </w:style>
  <w:style w:type="paragraph" w:styleId="NormalWeb">
    <w:name w:val="Normal (Web)"/>
    <w:basedOn w:val="Normal"/>
    <w:uiPriority w:val="99"/>
    <w:unhideWhenUsed/>
    <w:rsid w:val="00CE6360"/>
    <w:pPr>
      <w:spacing w:before="100" w:beforeAutospacing="1" w:after="360"/>
    </w:pPr>
    <w:rPr>
      <w:rFonts w:ascii="Times New Roman" w:hAnsi="Times New Roman"/>
      <w:sz w:val="24"/>
      <w:lang w:eastAsia="zh-CN"/>
    </w:rPr>
  </w:style>
  <w:style w:type="character" w:styleId="FollowedHyperlink">
    <w:name w:val="FollowedHyperlink"/>
    <w:basedOn w:val="DefaultParagraphFont"/>
    <w:semiHidden/>
    <w:unhideWhenUsed/>
    <w:rsid w:val="008B32C1"/>
    <w:rPr>
      <w:color w:val="954F72" w:themeColor="followedHyperlink"/>
      <w:u w:val="single"/>
    </w:rPr>
  </w:style>
  <w:style w:type="character" w:styleId="CommentReference">
    <w:name w:val="annotation reference"/>
    <w:basedOn w:val="DefaultParagraphFont"/>
    <w:semiHidden/>
    <w:unhideWhenUsed/>
    <w:rsid w:val="00505A46"/>
    <w:rPr>
      <w:sz w:val="16"/>
      <w:szCs w:val="16"/>
    </w:rPr>
  </w:style>
  <w:style w:type="paragraph" w:styleId="CommentText">
    <w:name w:val="annotation text"/>
    <w:basedOn w:val="Normal"/>
    <w:link w:val="CommentTextChar"/>
    <w:semiHidden/>
    <w:unhideWhenUsed/>
    <w:rsid w:val="00505A46"/>
    <w:rPr>
      <w:szCs w:val="20"/>
    </w:rPr>
  </w:style>
  <w:style w:type="character" w:customStyle="1" w:styleId="CommentTextChar">
    <w:name w:val="Comment Text Char"/>
    <w:basedOn w:val="DefaultParagraphFont"/>
    <w:link w:val="CommentText"/>
    <w:semiHidden/>
    <w:rsid w:val="00505A46"/>
    <w:rPr>
      <w:rFonts w:asciiTheme="minorHAnsi" w:eastAsia="Times New Roman" w:hAnsiTheme="minorHAnsi"/>
      <w:lang w:val="en-GB" w:eastAsia="nb-NO"/>
    </w:rPr>
  </w:style>
  <w:style w:type="paragraph" w:styleId="CommentSubject">
    <w:name w:val="annotation subject"/>
    <w:basedOn w:val="CommentText"/>
    <w:next w:val="CommentText"/>
    <w:link w:val="CommentSubjectChar"/>
    <w:semiHidden/>
    <w:unhideWhenUsed/>
    <w:rsid w:val="00505A46"/>
    <w:rPr>
      <w:b/>
      <w:bCs/>
    </w:rPr>
  </w:style>
  <w:style w:type="character" w:customStyle="1" w:styleId="CommentSubjectChar">
    <w:name w:val="Comment Subject Char"/>
    <w:basedOn w:val="CommentTextChar"/>
    <w:link w:val="CommentSubject"/>
    <w:semiHidden/>
    <w:rsid w:val="00505A46"/>
    <w:rPr>
      <w:rFonts w:asciiTheme="minorHAnsi" w:eastAsia="Times New Roman" w:hAnsiTheme="minorHAnsi"/>
      <w:b/>
      <w:bCs/>
      <w:lang w:val="en-GB" w:eastAsia="nb-NO"/>
    </w:rPr>
  </w:style>
  <w:style w:type="paragraph" w:styleId="Revision">
    <w:name w:val="Revision"/>
    <w:hidden/>
    <w:uiPriority w:val="99"/>
    <w:semiHidden/>
    <w:rsid w:val="00157490"/>
    <w:rPr>
      <w:rFonts w:asciiTheme="minorHAnsi" w:eastAsia="Times New Roman" w:hAnsiTheme="minorHAnsi"/>
      <w:szCs w:val="24"/>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679">
      <w:bodyDiv w:val="1"/>
      <w:marLeft w:val="0"/>
      <w:marRight w:val="0"/>
      <w:marTop w:val="0"/>
      <w:marBottom w:val="0"/>
      <w:divBdr>
        <w:top w:val="none" w:sz="0" w:space="0" w:color="auto"/>
        <w:left w:val="none" w:sz="0" w:space="0" w:color="auto"/>
        <w:bottom w:val="none" w:sz="0" w:space="0" w:color="auto"/>
        <w:right w:val="none" w:sz="0" w:space="0" w:color="auto"/>
      </w:divBdr>
    </w:div>
    <w:div w:id="169834282">
      <w:bodyDiv w:val="1"/>
      <w:marLeft w:val="0"/>
      <w:marRight w:val="0"/>
      <w:marTop w:val="0"/>
      <w:marBottom w:val="0"/>
      <w:divBdr>
        <w:top w:val="none" w:sz="0" w:space="0" w:color="auto"/>
        <w:left w:val="none" w:sz="0" w:space="0" w:color="auto"/>
        <w:bottom w:val="none" w:sz="0" w:space="0" w:color="auto"/>
        <w:right w:val="none" w:sz="0" w:space="0" w:color="auto"/>
      </w:divBdr>
    </w:div>
    <w:div w:id="366877881">
      <w:bodyDiv w:val="1"/>
      <w:marLeft w:val="0"/>
      <w:marRight w:val="0"/>
      <w:marTop w:val="0"/>
      <w:marBottom w:val="0"/>
      <w:divBdr>
        <w:top w:val="none" w:sz="0" w:space="0" w:color="auto"/>
        <w:left w:val="none" w:sz="0" w:space="0" w:color="auto"/>
        <w:bottom w:val="none" w:sz="0" w:space="0" w:color="auto"/>
        <w:right w:val="none" w:sz="0" w:space="0" w:color="auto"/>
      </w:divBdr>
    </w:div>
    <w:div w:id="15242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o.org/global/standards/maritime-labour-convention/database-ratification-implementation/lang--en/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o.org/dyn/normlex/en/f?p=NORMLEXPUB:11301:0::NO::P11301_INSTRUMENT_AMENDMENT_ID:325697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o.org/global/standards/maritime-labour-convention/database-ratification-implementation/lang--en/index.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gpandi.org/ship-search-link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mo.amsa.gov.au/secure/circ-let/34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71D01F47FDE4AA2FF02A7FBF27218" ma:contentTypeVersion="5" ma:contentTypeDescription="Create a new document." ma:contentTypeScope="" ma:versionID="6619ae5126b1ba6a28f09e691ad0a21f">
  <xsd:schema xmlns:xsd="http://www.w3.org/2001/XMLSchema" xmlns:xs="http://www.w3.org/2001/XMLSchema" xmlns:p="http://schemas.microsoft.com/office/2006/metadata/properties" xmlns:ns2="1c559995-616c-4af6-a0ec-3fbba85a3cb9" xmlns:ns3="9d29eeb9-72fc-4c8a-bfde-abe7210b0c11" targetNamespace="http://schemas.microsoft.com/office/2006/metadata/properties" ma:root="true" ma:fieldsID="bb6112e35be54eb5b200638886597764" ns2:_="" ns3:_="">
    <xsd:import namespace="1c559995-616c-4af6-a0ec-3fbba85a3cb9"/>
    <xsd:import namespace="9d29eeb9-72fc-4c8a-bfde-abe7210b0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9995-616c-4af6-a0ec-3fbba85a3c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9eeb9-72fc-4c8a-bfde-abe7210b0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9d29eeb9-72fc-4c8a-bfde-abe7210b0c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D329-00FD-4D62-A1A1-3C518A6B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9995-616c-4af6-a0ec-3fbba85a3cb9"/>
    <ds:schemaRef ds:uri="9d29eeb9-72fc-4c8a-bfde-abe7210b0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009DA-FBB8-4809-9FBE-DEA33D60F979}">
  <ds:schemaRefs>
    <ds:schemaRef ds:uri="http://schemas.microsoft.com/sharepoint/v3/contenttype/forms"/>
  </ds:schemaRefs>
</ds:datastoreItem>
</file>

<file path=customXml/itemProps3.xml><?xml version="1.0" encoding="utf-8"?>
<ds:datastoreItem xmlns:ds="http://schemas.openxmlformats.org/officeDocument/2006/customXml" ds:itemID="{E0C5262E-1496-40D5-89FB-43A16EEFCBC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d29eeb9-72fc-4c8a-bfde-abe7210b0c11"/>
    <ds:schemaRef ds:uri="1c559995-616c-4af6-a0ec-3fbba85a3cb9"/>
    <ds:schemaRef ds:uri="http://www.w3.org/XML/1998/namespace"/>
  </ds:schemaRefs>
</ds:datastoreItem>
</file>

<file path=customXml/itemProps4.xml><?xml version="1.0" encoding="utf-8"?>
<ds:datastoreItem xmlns:ds="http://schemas.openxmlformats.org/officeDocument/2006/customXml" ds:itemID="{87EADD8F-6823-4354-928A-7C88081D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Skuld global Specific settings</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Skuld global Specific settings</dc:title>
  <dc:subject/>
  <dc:creator>Jonathan Hare</dc:creator>
  <cp:keywords/>
  <dc:description/>
  <cp:lastModifiedBy>Lotty Collins</cp:lastModifiedBy>
  <cp:revision>2</cp:revision>
  <cp:lastPrinted>2017-03-10T11:51:00Z</cp:lastPrinted>
  <dcterms:created xsi:type="dcterms:W3CDTF">2017-09-20T10:37:00Z</dcterms:created>
  <dcterms:modified xsi:type="dcterms:W3CDTF">2017-09-20T10:37:00Z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0x010100F1A71D01F47FDE4AA2FF02A7FBF27218</vt:lpwstr>
  </property>
</Properties>
</file>