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7058EB" w:rsidRPr="0071137C" w14:paraId="5C5B7AE0" w14:textId="77777777" w:rsidTr="007058EB">
        <w:tc>
          <w:tcPr>
            <w:tcW w:w="3085" w:type="dxa"/>
          </w:tcPr>
          <w:p w14:paraId="5949AEE7" w14:textId="01A37B22" w:rsidR="007058EB" w:rsidRPr="0071137C" w:rsidRDefault="003225FC" w:rsidP="007058EB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5431" w:type="dxa"/>
          </w:tcPr>
          <w:p w14:paraId="7AC7C19C" w14:textId="6C256A65" w:rsidR="007058EB" w:rsidRPr="0071137C" w:rsidRDefault="00852163" w:rsidP="007058EB">
            <w:r w:rsidRPr="00F17F6D">
              <w:t>Management</w:t>
            </w:r>
            <w:r>
              <w:t xml:space="preserve"> of VKAs (HCP)</w:t>
            </w:r>
          </w:p>
        </w:tc>
      </w:tr>
      <w:tr w:rsidR="007058EB" w:rsidRPr="0071137C" w14:paraId="484792C1" w14:textId="77777777" w:rsidTr="007058EB">
        <w:tc>
          <w:tcPr>
            <w:tcW w:w="3085" w:type="dxa"/>
          </w:tcPr>
          <w:p w14:paraId="3C85D14C" w14:textId="30ECA5DA" w:rsidR="007058EB" w:rsidRPr="0071137C" w:rsidRDefault="003225FC" w:rsidP="007058EB">
            <w:pPr>
              <w:rPr>
                <w:b/>
              </w:rPr>
            </w:pPr>
            <w:r w:rsidRPr="0071137C">
              <w:rPr>
                <w:b/>
              </w:rPr>
              <w:t>Topic</w:t>
            </w:r>
          </w:p>
        </w:tc>
        <w:tc>
          <w:tcPr>
            <w:tcW w:w="5431" w:type="dxa"/>
          </w:tcPr>
          <w:p w14:paraId="74BB15FD" w14:textId="77777777" w:rsidR="007058EB" w:rsidRPr="0071137C" w:rsidRDefault="007058EB" w:rsidP="007058EB">
            <w:r w:rsidRPr="0071137C">
              <w:t>Introduction to patient self-monitoring of oral anticoagulation</w:t>
            </w:r>
          </w:p>
        </w:tc>
      </w:tr>
      <w:tr w:rsidR="0020051C" w:rsidRPr="0071137C" w14:paraId="3173CBC6" w14:textId="77777777" w:rsidTr="007058EB">
        <w:tc>
          <w:tcPr>
            <w:tcW w:w="3085" w:type="dxa"/>
          </w:tcPr>
          <w:p w14:paraId="37C74209" w14:textId="55D197FB" w:rsidR="0020051C" w:rsidRPr="0071137C" w:rsidRDefault="00B3636F" w:rsidP="007058EB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5431" w:type="dxa"/>
          </w:tcPr>
          <w:p w14:paraId="723D36FF" w14:textId="2D52ACE4" w:rsidR="0020051C" w:rsidRPr="0071137C" w:rsidRDefault="0020051C" w:rsidP="007058EB">
            <w:r>
              <w:t>Extra content</w:t>
            </w:r>
            <w:r w:rsidR="00E948BB">
              <w:t xml:space="preserve"> – safety of self-monitoring</w:t>
            </w:r>
          </w:p>
        </w:tc>
      </w:tr>
      <w:tr w:rsidR="007058EB" w:rsidRPr="0071137C" w14:paraId="67D6F9BD" w14:textId="77777777" w:rsidTr="007058EB">
        <w:tc>
          <w:tcPr>
            <w:tcW w:w="3085" w:type="dxa"/>
          </w:tcPr>
          <w:p w14:paraId="7CD5DC16" w14:textId="77777777" w:rsidR="007058EB" w:rsidRPr="0071137C" w:rsidRDefault="007058EB" w:rsidP="007058EB">
            <w:pPr>
              <w:rPr>
                <w:b/>
              </w:rPr>
            </w:pPr>
            <w:r w:rsidRPr="0071137C">
              <w:rPr>
                <w:b/>
              </w:rPr>
              <w:t>Audience</w:t>
            </w:r>
          </w:p>
        </w:tc>
        <w:tc>
          <w:tcPr>
            <w:tcW w:w="5431" w:type="dxa"/>
          </w:tcPr>
          <w:p w14:paraId="3369405D" w14:textId="3B7E0BE8" w:rsidR="007058EB" w:rsidRPr="0071137C" w:rsidRDefault="00852163" w:rsidP="007058EB">
            <w:r>
              <w:t>Healthcare professional</w:t>
            </w:r>
          </w:p>
        </w:tc>
      </w:tr>
      <w:tr w:rsidR="007058EB" w:rsidRPr="0071137C" w14:paraId="109300BE" w14:textId="77777777" w:rsidTr="007058EB">
        <w:tc>
          <w:tcPr>
            <w:tcW w:w="3085" w:type="dxa"/>
          </w:tcPr>
          <w:p w14:paraId="3D37AC37" w14:textId="77777777" w:rsidR="007058EB" w:rsidRPr="0071137C" w:rsidRDefault="007058EB" w:rsidP="007058EB">
            <w:pPr>
              <w:rPr>
                <w:b/>
              </w:rPr>
            </w:pPr>
            <w:r w:rsidRPr="0071137C">
              <w:rPr>
                <w:b/>
              </w:rPr>
              <w:t>Version</w:t>
            </w:r>
          </w:p>
        </w:tc>
        <w:tc>
          <w:tcPr>
            <w:tcW w:w="5431" w:type="dxa"/>
          </w:tcPr>
          <w:p w14:paraId="1BD68AAE" w14:textId="187D6873" w:rsidR="007058EB" w:rsidRPr="0071137C" w:rsidRDefault="00852163" w:rsidP="007058EB">
            <w:r>
              <w:t>1</w:t>
            </w:r>
          </w:p>
        </w:tc>
      </w:tr>
    </w:tbl>
    <w:p w14:paraId="4DB1A009" w14:textId="77777777" w:rsidR="00507F46" w:rsidRDefault="00507F46" w:rsidP="00B303C9">
      <w:pPr>
        <w:rPr>
          <w:b/>
          <w:u w:val="single"/>
        </w:rPr>
      </w:pPr>
    </w:p>
    <w:p w14:paraId="667CB571" w14:textId="0E1017A8" w:rsidR="007058EB" w:rsidRPr="008867E8" w:rsidRDefault="00507F46" w:rsidP="00B303C9">
      <w:r w:rsidRPr="008867E8">
        <w:rPr>
          <w:b/>
        </w:rPr>
        <w:t xml:space="preserve">Is patient self-monitoring of oral anticoagulation safe?   </w:t>
      </w:r>
    </w:p>
    <w:p w14:paraId="7AF11620" w14:textId="77777777" w:rsidR="00507F46" w:rsidRPr="0020051C" w:rsidRDefault="00507F46" w:rsidP="00507F46">
      <w:r w:rsidRPr="0020051C">
        <w:t xml:space="preserve">When considering the safety of self-monitoring, researchers have tried to answer two main questions: </w:t>
      </w:r>
    </w:p>
    <w:p w14:paraId="0DEAB97F" w14:textId="77777777" w:rsidR="00507F46" w:rsidRPr="0020051C" w:rsidRDefault="00507F46" w:rsidP="00507F46"/>
    <w:p w14:paraId="00DAF7F6" w14:textId="68254A56" w:rsidR="00507F46" w:rsidRPr="0020051C" w:rsidRDefault="00507F46" w:rsidP="00507F46">
      <w:proofErr w:type="spellStart"/>
      <w:r w:rsidRPr="0020051C">
        <w:t>i</w:t>
      </w:r>
      <w:proofErr w:type="spellEnd"/>
      <w:r w:rsidRPr="0020051C">
        <w:rPr>
          <w:b/>
        </w:rPr>
        <w:t xml:space="preserve">) Will self-monitoring </w:t>
      </w:r>
      <w:r w:rsidR="00852163">
        <w:rPr>
          <w:b/>
        </w:rPr>
        <w:t xml:space="preserve">improve INR control compared with </w:t>
      </w:r>
      <w:r w:rsidRPr="0020051C">
        <w:rPr>
          <w:b/>
        </w:rPr>
        <w:t>attend</w:t>
      </w:r>
      <w:r w:rsidR="00852163">
        <w:rPr>
          <w:b/>
        </w:rPr>
        <w:t>ance at</w:t>
      </w:r>
      <w:r w:rsidRPr="0020051C">
        <w:rPr>
          <w:b/>
        </w:rPr>
        <w:t xml:space="preserve"> a conventional anticoagulant clinic?</w:t>
      </w:r>
    </w:p>
    <w:p w14:paraId="6B673C08" w14:textId="77777777" w:rsidR="00507F46" w:rsidRPr="0020051C" w:rsidRDefault="00507F46" w:rsidP="00507F46"/>
    <w:p w14:paraId="3ACABB02" w14:textId="4E03B961" w:rsidR="008867E8" w:rsidRDefault="00852163" w:rsidP="00507F46">
      <w:r>
        <w:t>Randomised controlled trials</w:t>
      </w:r>
      <w:r w:rsidR="00507F46" w:rsidRPr="0020051C">
        <w:t xml:space="preserve"> published over the last 24 years have looked at the safety of patient self-monitoring of oral anticoagulation (PST or PSM). Most studies did this by following two groups of people – one group who were self-monitoring and another group who were attending an anticoagulant clinic – over a period of time and then compared how often people in these two groups were at the correct INR.</w:t>
      </w:r>
      <w:r w:rsidR="008867E8" w:rsidRPr="008867E8">
        <w:t xml:space="preserve"> </w:t>
      </w:r>
    </w:p>
    <w:p w14:paraId="3E97F887" w14:textId="77777777" w:rsidR="008867E8" w:rsidRDefault="008867E8" w:rsidP="00507F46"/>
    <w:p w14:paraId="20F6922D" w14:textId="30B53211" w:rsidR="00C9568D" w:rsidRPr="0020051C" w:rsidRDefault="008867E8" w:rsidP="00507F46">
      <w:r>
        <w:t>These studies found that t</w:t>
      </w:r>
      <w:r w:rsidRPr="00DB1C91">
        <w:t>he INR control of those who were self-monitoring was at least as good as, if not better than, the INRs of those attending an anticoagulant clinic</w:t>
      </w:r>
      <w:r>
        <w:t>.</w:t>
      </w:r>
    </w:p>
    <w:p w14:paraId="1FFDC702" w14:textId="77777777" w:rsidR="00507F46" w:rsidRPr="0020051C" w:rsidRDefault="00507F46" w:rsidP="00507F46"/>
    <w:p w14:paraId="52CB5B1A" w14:textId="4A1B2B29" w:rsidR="00507F46" w:rsidRPr="0020051C" w:rsidRDefault="00507F46" w:rsidP="00507F46">
      <w:pPr>
        <w:rPr>
          <w:b/>
        </w:rPr>
      </w:pPr>
      <w:r w:rsidRPr="0020051C">
        <w:rPr>
          <w:b/>
        </w:rPr>
        <w:t xml:space="preserve">ii) </w:t>
      </w:r>
      <w:r w:rsidR="00852163">
        <w:rPr>
          <w:b/>
        </w:rPr>
        <w:t xml:space="preserve">Is patient self-monitoring </w:t>
      </w:r>
      <w:r w:rsidRPr="0020051C">
        <w:rPr>
          <w:b/>
        </w:rPr>
        <w:t xml:space="preserve">less likely to </w:t>
      </w:r>
      <w:r w:rsidR="00852163">
        <w:rPr>
          <w:b/>
        </w:rPr>
        <w:t>result in thrombosis or haemorrhage?</w:t>
      </w:r>
    </w:p>
    <w:p w14:paraId="5E72CF42" w14:textId="77777777" w:rsidR="00507F46" w:rsidRPr="0020051C" w:rsidRDefault="00507F46" w:rsidP="00507F46"/>
    <w:p w14:paraId="7585F682" w14:textId="77777777" w:rsidR="00507F46" w:rsidRPr="0020051C" w:rsidRDefault="00507F46" w:rsidP="00507F46">
      <w:r w:rsidRPr="0020051C">
        <w:t xml:space="preserve">This type of evidence is important as it measures actual clinical events. </w:t>
      </w:r>
    </w:p>
    <w:p w14:paraId="2F4EC9C5" w14:textId="77777777" w:rsidR="00507F46" w:rsidRDefault="00507F46" w:rsidP="00507F46">
      <w:r w:rsidRPr="0020051C">
        <w:t>Three large reviews that have collected together between 14 and 22 oral anticoagulation self-monitoring trials.  These reviews included trials where people were self-managing and also trials where they were self-testing. The results of these trials were then combined to identify if self-monitoring causes less bleeding or clotting than conventional care. These reviews found that those who were self-monitoring their INR were less likely to have a blood clot, and also less likely to suffer from a minor bleed.</w:t>
      </w:r>
      <w:r w:rsidRPr="0071137C">
        <w:t xml:space="preserve"> </w:t>
      </w:r>
    </w:p>
    <w:p w14:paraId="1DF7FB88" w14:textId="77777777" w:rsidR="00F92A08" w:rsidRDefault="00F92A08" w:rsidP="00507F46"/>
    <w:p w14:paraId="4D795FC1" w14:textId="699D9D78" w:rsidR="00F92A08" w:rsidRDefault="00F92A08" w:rsidP="00507F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FE80" wp14:editId="7D3D28A8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4572000" cy="1228090"/>
                <wp:effectExtent l="0" t="0" r="25400" b="1651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228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2E3B" w14:textId="4DCCC59B" w:rsidR="002D3DDB" w:rsidRDefault="002D3DDB">
                            <w:pPr>
                              <w:rPr>
                                <w:i/>
                              </w:rPr>
                            </w:pPr>
                            <w:bookmarkStart w:id="0" w:name="_GoBack"/>
                            <w:r>
                              <w:t xml:space="preserve">If you would like to explore the evidence for self-monitoring in more depth, please click on the links in the reference list below to access </w:t>
                            </w:r>
                            <w:r w:rsidR="008867E8">
                              <w:t xml:space="preserve">some key </w:t>
                            </w:r>
                            <w:r>
                              <w:t>published papers that are freely available.</w:t>
                            </w:r>
                            <w:r w:rsidR="008867E8">
                              <w:t xml:space="preserve"> </w:t>
                            </w:r>
                            <w:r w:rsidR="008867E8" w:rsidRPr="008867E8">
                              <w:rPr>
                                <w:i/>
                              </w:rPr>
                              <w:t>[link to supplementa</w:t>
                            </w:r>
                            <w:r w:rsidR="00121C54">
                              <w:rPr>
                                <w:i/>
                              </w:rPr>
                              <w:t>l content</w:t>
                            </w:r>
                            <w:r w:rsidR="00DE3273">
                              <w:rPr>
                                <w:i/>
                              </w:rPr>
                              <w:t xml:space="preserve"> –</w:t>
                            </w:r>
                            <w:r w:rsidR="00DE3273" w:rsidRPr="00DE3273">
                              <w:rPr>
                                <w:i/>
                              </w:rPr>
                              <w:t xml:space="preserve">09_hcp_operational </w:t>
                            </w:r>
                            <w:proofErr w:type="spellStart"/>
                            <w:r w:rsidR="00DE3273" w:rsidRPr="00DE3273">
                              <w:rPr>
                                <w:i/>
                              </w:rPr>
                              <w:t>processes_extra</w:t>
                            </w:r>
                            <w:proofErr w:type="spellEnd"/>
                            <w:r w:rsidR="00DE3273" w:rsidRPr="00DE3273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DE3273" w:rsidRPr="00DE3273">
                              <w:rPr>
                                <w:i/>
                              </w:rPr>
                              <w:t>content_safety</w:t>
                            </w:r>
                            <w:proofErr w:type="spellEnd"/>
                            <w:r w:rsidR="00DE3273" w:rsidRPr="00DE3273">
                              <w:rPr>
                                <w:i/>
                              </w:rPr>
                              <w:t xml:space="preserve"> of self-monitoring_ver3</w:t>
                            </w:r>
                            <w:r w:rsidR="008867E8" w:rsidRPr="008867E8">
                              <w:rPr>
                                <w:i/>
                              </w:rPr>
                              <w:t>]</w:t>
                            </w:r>
                          </w:p>
                          <w:p w14:paraId="21D20864" w14:textId="77777777" w:rsidR="008867E8" w:rsidRDefault="008867E8">
                            <w:pPr>
                              <w:rPr>
                                <w:i/>
                              </w:rPr>
                            </w:pPr>
                          </w:p>
                          <w:p w14:paraId="1198A392" w14:textId="77777777" w:rsidR="008867E8" w:rsidRDefault="008867E8">
                            <w:pPr>
                              <w:rPr>
                                <w:i/>
                              </w:rPr>
                            </w:pPr>
                          </w:p>
                          <w:p w14:paraId="27C7D735" w14:textId="77777777" w:rsidR="008867E8" w:rsidRPr="008867E8" w:rsidRDefault="008867E8">
                            <w:pPr>
                              <w:rPr>
                                <w:i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9pt;margin-top:9.75pt;width:5in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" filled="f" strokecolor="black [3213]">
                <v:textbox>
                  <w:txbxContent>
                    <w:p w14:paraId="44E32E3B" w14:textId="4DCCC59B" w:rsidR="002D3DDB" w:rsidRDefault="002D3DDB">
                      <w:pPr>
                        <w:rPr>
                          <w:i/>
                        </w:rPr>
                      </w:pPr>
                      <w:bookmarkStart w:id="1" w:name="_GoBack"/>
                      <w:r>
                        <w:t xml:space="preserve">If you would like to explore the evidence for self-monitoring in more depth, please click on the links in the reference list below to access </w:t>
                      </w:r>
                      <w:r w:rsidR="008867E8">
                        <w:t xml:space="preserve">some key </w:t>
                      </w:r>
                      <w:r>
                        <w:t>published papers that are freely available.</w:t>
                      </w:r>
                      <w:r w:rsidR="008867E8">
                        <w:t xml:space="preserve"> </w:t>
                      </w:r>
                      <w:r w:rsidR="008867E8" w:rsidRPr="008867E8">
                        <w:rPr>
                          <w:i/>
                        </w:rPr>
                        <w:t>[link to supplementa</w:t>
                      </w:r>
                      <w:r w:rsidR="00121C54">
                        <w:rPr>
                          <w:i/>
                        </w:rPr>
                        <w:t>l content</w:t>
                      </w:r>
                      <w:r w:rsidR="00DE3273">
                        <w:rPr>
                          <w:i/>
                        </w:rPr>
                        <w:t xml:space="preserve"> –</w:t>
                      </w:r>
                      <w:r w:rsidR="00DE3273" w:rsidRPr="00DE3273">
                        <w:rPr>
                          <w:i/>
                        </w:rPr>
                        <w:t xml:space="preserve">09_hcp_operational </w:t>
                      </w:r>
                      <w:proofErr w:type="spellStart"/>
                      <w:r w:rsidR="00DE3273" w:rsidRPr="00DE3273">
                        <w:rPr>
                          <w:i/>
                        </w:rPr>
                        <w:t>processes_extra</w:t>
                      </w:r>
                      <w:proofErr w:type="spellEnd"/>
                      <w:r w:rsidR="00DE3273" w:rsidRPr="00DE3273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DE3273" w:rsidRPr="00DE3273">
                        <w:rPr>
                          <w:i/>
                        </w:rPr>
                        <w:t>content_safety</w:t>
                      </w:r>
                      <w:proofErr w:type="spellEnd"/>
                      <w:r w:rsidR="00DE3273" w:rsidRPr="00DE3273">
                        <w:rPr>
                          <w:i/>
                        </w:rPr>
                        <w:t xml:space="preserve"> of self-monitoring_ver3</w:t>
                      </w:r>
                      <w:r w:rsidR="008867E8" w:rsidRPr="008867E8">
                        <w:rPr>
                          <w:i/>
                        </w:rPr>
                        <w:t>]</w:t>
                      </w:r>
                    </w:p>
                    <w:p w14:paraId="21D20864" w14:textId="77777777" w:rsidR="008867E8" w:rsidRDefault="008867E8">
                      <w:pPr>
                        <w:rPr>
                          <w:i/>
                        </w:rPr>
                      </w:pPr>
                    </w:p>
                    <w:p w14:paraId="1198A392" w14:textId="77777777" w:rsidR="008867E8" w:rsidRDefault="008867E8">
                      <w:pPr>
                        <w:rPr>
                          <w:i/>
                        </w:rPr>
                      </w:pPr>
                    </w:p>
                    <w:p w14:paraId="27C7D735" w14:textId="77777777" w:rsidR="008867E8" w:rsidRPr="008867E8" w:rsidRDefault="008867E8">
                      <w:pPr>
                        <w:rPr>
                          <w:i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445B56AA" w14:textId="77777777" w:rsidR="00F92A08" w:rsidRDefault="00F92A08" w:rsidP="00507F46"/>
    <w:p w14:paraId="7F1892A4" w14:textId="77777777" w:rsidR="00F92A08" w:rsidRPr="0071137C" w:rsidRDefault="00F92A08" w:rsidP="00507F46"/>
    <w:p w14:paraId="65C85E02" w14:textId="77777777" w:rsidR="00507F46" w:rsidRDefault="00507F46" w:rsidP="00507F46"/>
    <w:p w14:paraId="4B3D9F87" w14:textId="77777777" w:rsidR="00507F46" w:rsidRDefault="00507F46" w:rsidP="00507F46"/>
    <w:p w14:paraId="34F237EB" w14:textId="77777777" w:rsidR="00507F46" w:rsidRDefault="00507F46" w:rsidP="00507F46"/>
    <w:p w14:paraId="7EA17101" w14:textId="41489FBD" w:rsidR="00F92A08" w:rsidRPr="008867E8" w:rsidRDefault="00F92A08" w:rsidP="00507F46">
      <w:pPr>
        <w:rPr>
          <w:i/>
        </w:rPr>
      </w:pPr>
    </w:p>
    <w:p w14:paraId="1279234F" w14:textId="77777777" w:rsidR="00F92A08" w:rsidRDefault="00F92A08" w:rsidP="00507F46">
      <w:pPr>
        <w:rPr>
          <w:b/>
          <w:u w:val="single"/>
        </w:rPr>
      </w:pPr>
    </w:p>
    <w:sectPr w:rsidR="00F92A08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10"/>
    <w:multiLevelType w:val="hybridMultilevel"/>
    <w:tmpl w:val="C79E75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74BB6"/>
    <w:multiLevelType w:val="hybridMultilevel"/>
    <w:tmpl w:val="B2608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E41"/>
    <w:multiLevelType w:val="hybridMultilevel"/>
    <w:tmpl w:val="2D1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5E9"/>
    <w:multiLevelType w:val="multilevel"/>
    <w:tmpl w:val="C4F6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2B"/>
    <w:multiLevelType w:val="hybridMultilevel"/>
    <w:tmpl w:val="C4F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6A4"/>
    <w:multiLevelType w:val="hybridMultilevel"/>
    <w:tmpl w:val="06BEE826"/>
    <w:lvl w:ilvl="0" w:tplc="104A60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2527"/>
    <w:multiLevelType w:val="multilevel"/>
    <w:tmpl w:val="2D160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BB8"/>
    <w:multiLevelType w:val="hybridMultilevel"/>
    <w:tmpl w:val="3D5AF9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B3DE7"/>
    <w:multiLevelType w:val="hybridMultilevel"/>
    <w:tmpl w:val="1F3A6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867F3"/>
    <w:multiLevelType w:val="hybridMultilevel"/>
    <w:tmpl w:val="DAA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73FE1"/>
    <w:multiLevelType w:val="hybridMultilevel"/>
    <w:tmpl w:val="CD76AB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7"/>
    <w:rsid w:val="00001A74"/>
    <w:rsid w:val="00005A8D"/>
    <w:rsid w:val="00034F41"/>
    <w:rsid w:val="00037C65"/>
    <w:rsid w:val="0007470C"/>
    <w:rsid w:val="000B6650"/>
    <w:rsid w:val="000C3033"/>
    <w:rsid w:val="000E01FB"/>
    <w:rsid w:val="000E7AE6"/>
    <w:rsid w:val="000F6663"/>
    <w:rsid w:val="001142D4"/>
    <w:rsid w:val="00121C54"/>
    <w:rsid w:val="001347A8"/>
    <w:rsid w:val="0017147B"/>
    <w:rsid w:val="001C3997"/>
    <w:rsid w:val="0020051C"/>
    <w:rsid w:val="0021508D"/>
    <w:rsid w:val="00217A10"/>
    <w:rsid w:val="00232C79"/>
    <w:rsid w:val="00235CA5"/>
    <w:rsid w:val="00246AA4"/>
    <w:rsid w:val="00286FAD"/>
    <w:rsid w:val="002929B7"/>
    <w:rsid w:val="002D3DDB"/>
    <w:rsid w:val="003225FC"/>
    <w:rsid w:val="003946C0"/>
    <w:rsid w:val="003B6AB9"/>
    <w:rsid w:val="0041547B"/>
    <w:rsid w:val="0048570E"/>
    <w:rsid w:val="004B1C33"/>
    <w:rsid w:val="00507F46"/>
    <w:rsid w:val="005247B2"/>
    <w:rsid w:val="005519E5"/>
    <w:rsid w:val="005575E4"/>
    <w:rsid w:val="00562559"/>
    <w:rsid w:val="005C5ADA"/>
    <w:rsid w:val="005D6222"/>
    <w:rsid w:val="00606AF8"/>
    <w:rsid w:val="006129DE"/>
    <w:rsid w:val="00630AAB"/>
    <w:rsid w:val="00632B3A"/>
    <w:rsid w:val="006563E3"/>
    <w:rsid w:val="006749E2"/>
    <w:rsid w:val="00697231"/>
    <w:rsid w:val="006C522C"/>
    <w:rsid w:val="006D3319"/>
    <w:rsid w:val="006E6D68"/>
    <w:rsid w:val="007058EB"/>
    <w:rsid w:val="0071137C"/>
    <w:rsid w:val="00713BC9"/>
    <w:rsid w:val="00760078"/>
    <w:rsid w:val="00766C38"/>
    <w:rsid w:val="00767BF7"/>
    <w:rsid w:val="00773744"/>
    <w:rsid w:val="00781478"/>
    <w:rsid w:val="007921E7"/>
    <w:rsid w:val="007A0551"/>
    <w:rsid w:val="007B48F3"/>
    <w:rsid w:val="007C4FE5"/>
    <w:rsid w:val="00814937"/>
    <w:rsid w:val="00852163"/>
    <w:rsid w:val="008610DF"/>
    <w:rsid w:val="008867E8"/>
    <w:rsid w:val="00933665"/>
    <w:rsid w:val="009468B9"/>
    <w:rsid w:val="009E7486"/>
    <w:rsid w:val="00A05601"/>
    <w:rsid w:val="00A245ED"/>
    <w:rsid w:val="00A61AFD"/>
    <w:rsid w:val="00A87597"/>
    <w:rsid w:val="00AA39E9"/>
    <w:rsid w:val="00AF1AE3"/>
    <w:rsid w:val="00B06F32"/>
    <w:rsid w:val="00B303C9"/>
    <w:rsid w:val="00B3636F"/>
    <w:rsid w:val="00B5104C"/>
    <w:rsid w:val="00B65A01"/>
    <w:rsid w:val="00B8700E"/>
    <w:rsid w:val="00BA4292"/>
    <w:rsid w:val="00C05C7C"/>
    <w:rsid w:val="00C216A8"/>
    <w:rsid w:val="00C60901"/>
    <w:rsid w:val="00C9568D"/>
    <w:rsid w:val="00DD224E"/>
    <w:rsid w:val="00DE3273"/>
    <w:rsid w:val="00E167FA"/>
    <w:rsid w:val="00E257DB"/>
    <w:rsid w:val="00E427C1"/>
    <w:rsid w:val="00E46D97"/>
    <w:rsid w:val="00E948BB"/>
    <w:rsid w:val="00EF61E0"/>
    <w:rsid w:val="00F217FC"/>
    <w:rsid w:val="00F33618"/>
    <w:rsid w:val="00F92A08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F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53D98-FE4B-9E4A-AB4C-3FAB6DC3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4</cp:revision>
  <cp:lastPrinted>2014-01-17T14:40:00Z</cp:lastPrinted>
  <dcterms:created xsi:type="dcterms:W3CDTF">2014-05-30T10:41:00Z</dcterms:created>
  <dcterms:modified xsi:type="dcterms:W3CDTF">2014-12-23T15:21:00Z</dcterms:modified>
</cp:coreProperties>
</file>