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D3030" w14:textId="77777777" w:rsidR="00867D6F" w:rsidRPr="00F17F6D" w:rsidRDefault="00867D6F" w:rsidP="00F17F6D">
      <w:pPr>
        <w:rPr>
          <w:rFonts w:asciiTheme="minorHAnsi" w:hAnsi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431"/>
      </w:tblGrid>
      <w:tr w:rsidR="00D83A87" w:rsidRPr="00F17F6D" w14:paraId="2813C048" w14:textId="77777777" w:rsidTr="00D83A87">
        <w:tc>
          <w:tcPr>
            <w:tcW w:w="3085" w:type="dxa"/>
            <w:shd w:val="clear" w:color="auto" w:fill="auto"/>
          </w:tcPr>
          <w:p w14:paraId="0D7E7FA0" w14:textId="655BCA14" w:rsidR="00D83A87" w:rsidRPr="00F17F6D" w:rsidRDefault="00415099" w:rsidP="00F17F6D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Module</w:t>
            </w:r>
          </w:p>
        </w:tc>
        <w:tc>
          <w:tcPr>
            <w:tcW w:w="5431" w:type="dxa"/>
            <w:shd w:val="clear" w:color="auto" w:fill="auto"/>
          </w:tcPr>
          <w:p w14:paraId="48F2DCF7" w14:textId="04CA70F3" w:rsidR="00D83A87" w:rsidRPr="00F17F6D" w:rsidRDefault="00415099" w:rsidP="00F17F6D">
            <w:pPr>
              <w:rPr>
                <w:rFonts w:asciiTheme="minorHAnsi" w:hAnsiTheme="minorHAnsi"/>
                <w:szCs w:val="24"/>
              </w:rPr>
            </w:pPr>
            <w:r w:rsidRPr="0086500A">
              <w:rPr>
                <w:rFonts w:ascii="Cambria" w:hAnsi="Cambria"/>
                <w:szCs w:val="24"/>
              </w:rPr>
              <w:t>Management</w:t>
            </w:r>
            <w:r>
              <w:rPr>
                <w:rFonts w:ascii="Cambria" w:hAnsi="Cambria"/>
                <w:szCs w:val="24"/>
              </w:rPr>
              <w:t xml:space="preserve"> of VKAs (HCP)</w:t>
            </w:r>
          </w:p>
        </w:tc>
      </w:tr>
      <w:tr w:rsidR="00D83A87" w:rsidRPr="00F17F6D" w14:paraId="7669624E" w14:textId="77777777" w:rsidTr="00D83A87">
        <w:tc>
          <w:tcPr>
            <w:tcW w:w="3085" w:type="dxa"/>
            <w:shd w:val="clear" w:color="auto" w:fill="auto"/>
          </w:tcPr>
          <w:p w14:paraId="18C447C0" w14:textId="1D0E5E44" w:rsidR="00D83A87" w:rsidRPr="00F17F6D" w:rsidRDefault="00415099" w:rsidP="00F17F6D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Topic</w:t>
            </w:r>
          </w:p>
        </w:tc>
        <w:tc>
          <w:tcPr>
            <w:tcW w:w="5431" w:type="dxa"/>
            <w:shd w:val="clear" w:color="auto" w:fill="auto"/>
          </w:tcPr>
          <w:p w14:paraId="3D015011" w14:textId="25576BC7" w:rsidR="00D83A87" w:rsidRPr="00F17F6D" w:rsidRDefault="00DF0CB1" w:rsidP="00195A4E">
            <w:pPr>
              <w:rPr>
                <w:rFonts w:asciiTheme="minorHAnsi" w:hAnsiTheme="minorHAnsi"/>
                <w:szCs w:val="24"/>
              </w:rPr>
            </w:pPr>
            <w:r w:rsidRPr="00F17F6D">
              <w:rPr>
                <w:rFonts w:asciiTheme="minorHAnsi" w:hAnsiTheme="minorHAnsi"/>
                <w:szCs w:val="24"/>
              </w:rPr>
              <w:t xml:space="preserve">Indications for </w:t>
            </w:r>
            <w:r w:rsidR="00195A4E">
              <w:rPr>
                <w:rFonts w:asciiTheme="minorHAnsi" w:hAnsiTheme="minorHAnsi"/>
                <w:szCs w:val="24"/>
              </w:rPr>
              <w:t xml:space="preserve">oral </w:t>
            </w:r>
            <w:r w:rsidRPr="00F17F6D">
              <w:rPr>
                <w:rFonts w:asciiTheme="minorHAnsi" w:hAnsiTheme="minorHAnsi"/>
                <w:szCs w:val="24"/>
              </w:rPr>
              <w:t>anticoagulation</w:t>
            </w:r>
            <w:r w:rsidR="00415099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D83A87" w:rsidRPr="00F17F6D" w14:paraId="1C582439" w14:textId="77777777" w:rsidTr="00D83A87">
        <w:tc>
          <w:tcPr>
            <w:tcW w:w="3085" w:type="dxa"/>
            <w:shd w:val="clear" w:color="auto" w:fill="auto"/>
          </w:tcPr>
          <w:p w14:paraId="43ED4B23" w14:textId="77777777" w:rsidR="00D83A87" w:rsidRPr="00F17F6D" w:rsidRDefault="00D83A87" w:rsidP="00F17F6D">
            <w:pPr>
              <w:rPr>
                <w:rFonts w:asciiTheme="minorHAnsi" w:hAnsiTheme="minorHAnsi"/>
                <w:b/>
                <w:szCs w:val="24"/>
              </w:rPr>
            </w:pPr>
            <w:r w:rsidRPr="00F17F6D">
              <w:rPr>
                <w:rFonts w:asciiTheme="minorHAnsi" w:hAnsiTheme="minorHAnsi"/>
                <w:b/>
                <w:szCs w:val="24"/>
              </w:rPr>
              <w:t>Audience</w:t>
            </w:r>
          </w:p>
        </w:tc>
        <w:tc>
          <w:tcPr>
            <w:tcW w:w="5431" w:type="dxa"/>
            <w:shd w:val="clear" w:color="auto" w:fill="auto"/>
          </w:tcPr>
          <w:p w14:paraId="016860D9" w14:textId="77777777" w:rsidR="00D83A87" w:rsidRPr="00F17F6D" w:rsidRDefault="00D83A87" w:rsidP="00F17F6D">
            <w:pPr>
              <w:rPr>
                <w:rFonts w:asciiTheme="minorHAnsi" w:hAnsiTheme="minorHAnsi"/>
                <w:szCs w:val="24"/>
              </w:rPr>
            </w:pPr>
            <w:r w:rsidRPr="00F17F6D">
              <w:rPr>
                <w:rFonts w:asciiTheme="minorHAnsi" w:hAnsiTheme="minorHAnsi"/>
                <w:szCs w:val="24"/>
              </w:rPr>
              <w:t>Healthcare professional</w:t>
            </w:r>
          </w:p>
        </w:tc>
      </w:tr>
      <w:tr w:rsidR="00D83A87" w:rsidRPr="00F17F6D" w14:paraId="021F7993" w14:textId="77777777" w:rsidTr="00D83A87">
        <w:tc>
          <w:tcPr>
            <w:tcW w:w="3085" w:type="dxa"/>
            <w:shd w:val="clear" w:color="auto" w:fill="auto"/>
          </w:tcPr>
          <w:p w14:paraId="7C726BCE" w14:textId="77777777" w:rsidR="00D83A87" w:rsidRPr="00F17F6D" w:rsidRDefault="00D83A87" w:rsidP="00F17F6D">
            <w:pPr>
              <w:rPr>
                <w:rFonts w:asciiTheme="minorHAnsi" w:hAnsiTheme="minorHAnsi"/>
                <w:b/>
                <w:szCs w:val="24"/>
              </w:rPr>
            </w:pPr>
            <w:r w:rsidRPr="00F17F6D">
              <w:rPr>
                <w:rFonts w:asciiTheme="minorHAnsi" w:hAnsiTheme="minorHAnsi"/>
                <w:b/>
                <w:szCs w:val="24"/>
              </w:rPr>
              <w:t>Type</w:t>
            </w:r>
          </w:p>
        </w:tc>
        <w:tc>
          <w:tcPr>
            <w:tcW w:w="5431" w:type="dxa"/>
            <w:shd w:val="clear" w:color="auto" w:fill="auto"/>
          </w:tcPr>
          <w:p w14:paraId="4C9EC605" w14:textId="27B88CE1" w:rsidR="00D83A87" w:rsidRPr="00F17F6D" w:rsidRDefault="00496767" w:rsidP="00F17F6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Topic</w:t>
            </w:r>
            <w:r w:rsidR="00D83A87" w:rsidRPr="00F17F6D">
              <w:rPr>
                <w:rFonts w:asciiTheme="minorHAnsi" w:hAnsiTheme="minorHAnsi"/>
                <w:szCs w:val="24"/>
              </w:rPr>
              <w:t xml:space="preserve"> content</w:t>
            </w:r>
          </w:p>
        </w:tc>
      </w:tr>
      <w:tr w:rsidR="00D83A87" w:rsidRPr="00F17F6D" w14:paraId="463352C1" w14:textId="77777777" w:rsidTr="00D83A87">
        <w:tc>
          <w:tcPr>
            <w:tcW w:w="3085" w:type="dxa"/>
            <w:shd w:val="clear" w:color="auto" w:fill="auto"/>
          </w:tcPr>
          <w:p w14:paraId="0C87A205" w14:textId="77777777" w:rsidR="00D83A87" w:rsidRPr="00F17F6D" w:rsidRDefault="00D83A87" w:rsidP="00F17F6D">
            <w:pPr>
              <w:rPr>
                <w:rFonts w:asciiTheme="minorHAnsi" w:hAnsiTheme="minorHAnsi"/>
                <w:b/>
                <w:szCs w:val="24"/>
              </w:rPr>
            </w:pPr>
            <w:r w:rsidRPr="00F17F6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  <w:tc>
          <w:tcPr>
            <w:tcW w:w="5431" w:type="dxa"/>
            <w:shd w:val="clear" w:color="auto" w:fill="auto"/>
          </w:tcPr>
          <w:p w14:paraId="4A5F5456" w14:textId="5A6005C0" w:rsidR="00D83A87" w:rsidRPr="00F17F6D" w:rsidRDefault="005E7078" w:rsidP="00F17F6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</w:p>
        </w:tc>
      </w:tr>
    </w:tbl>
    <w:p w14:paraId="39FA99C5" w14:textId="77777777" w:rsidR="00D83A87" w:rsidRPr="00F17F6D" w:rsidRDefault="00D83A87" w:rsidP="00F17F6D">
      <w:pPr>
        <w:rPr>
          <w:rFonts w:asciiTheme="minorHAnsi" w:hAnsiTheme="minorHAnsi"/>
          <w:szCs w:val="24"/>
        </w:rPr>
      </w:pPr>
    </w:p>
    <w:p w14:paraId="5DE9E45F" w14:textId="77777777" w:rsidR="00612B2F" w:rsidRPr="00F17F6D" w:rsidRDefault="00612B2F" w:rsidP="00F17F6D">
      <w:pPr>
        <w:rPr>
          <w:rFonts w:asciiTheme="minorHAnsi" w:hAnsiTheme="minorHAnsi"/>
          <w:b/>
          <w:szCs w:val="24"/>
        </w:rPr>
      </w:pPr>
      <w:r w:rsidRPr="00F17F6D">
        <w:rPr>
          <w:rFonts w:asciiTheme="minorHAnsi" w:hAnsiTheme="minorHAnsi"/>
          <w:b/>
          <w:szCs w:val="24"/>
        </w:rPr>
        <w:t>1. Introduction</w:t>
      </w:r>
    </w:p>
    <w:p w14:paraId="70EAE720" w14:textId="77777777" w:rsidR="00612B2F" w:rsidRPr="00F17F6D" w:rsidRDefault="00612B2F" w:rsidP="00F17F6D">
      <w:pPr>
        <w:rPr>
          <w:rFonts w:asciiTheme="minorHAnsi" w:hAnsiTheme="minorHAnsi"/>
          <w:szCs w:val="24"/>
        </w:rPr>
      </w:pPr>
    </w:p>
    <w:p w14:paraId="7EB1B5ED" w14:textId="6FC4B7F9" w:rsidR="00612B2F" w:rsidRPr="00415099" w:rsidRDefault="00612B2F" w:rsidP="00F17F6D">
      <w:pPr>
        <w:rPr>
          <w:rFonts w:asciiTheme="minorHAnsi" w:hAnsiTheme="minorHAnsi"/>
          <w:i/>
          <w:szCs w:val="24"/>
        </w:rPr>
      </w:pPr>
      <w:r w:rsidRPr="00F17F6D">
        <w:rPr>
          <w:rFonts w:asciiTheme="minorHAnsi" w:hAnsiTheme="minorHAnsi"/>
          <w:szCs w:val="24"/>
        </w:rPr>
        <w:t xml:space="preserve">The aim of this </w:t>
      </w:r>
      <w:r w:rsidR="00496767">
        <w:rPr>
          <w:rFonts w:asciiTheme="minorHAnsi" w:hAnsiTheme="minorHAnsi"/>
          <w:szCs w:val="24"/>
        </w:rPr>
        <w:t>topic</w:t>
      </w:r>
      <w:r w:rsidRPr="00F17F6D">
        <w:rPr>
          <w:rFonts w:asciiTheme="minorHAnsi" w:hAnsiTheme="minorHAnsi"/>
          <w:szCs w:val="24"/>
        </w:rPr>
        <w:t xml:space="preserve"> is to give you an understanding of </w:t>
      </w:r>
      <w:r w:rsidR="003A1E35" w:rsidRPr="00F17F6D">
        <w:rPr>
          <w:rFonts w:asciiTheme="minorHAnsi" w:hAnsiTheme="minorHAnsi"/>
          <w:szCs w:val="24"/>
        </w:rPr>
        <w:t xml:space="preserve">the </w:t>
      </w:r>
      <w:r w:rsidR="00DF0CB1" w:rsidRPr="00F17F6D">
        <w:rPr>
          <w:rFonts w:asciiTheme="minorHAnsi" w:hAnsiTheme="minorHAnsi"/>
          <w:szCs w:val="24"/>
        </w:rPr>
        <w:t>indications for anticoagulation</w:t>
      </w:r>
      <w:r w:rsidR="00415099">
        <w:rPr>
          <w:rFonts w:asciiTheme="minorHAnsi" w:hAnsiTheme="minorHAnsi"/>
          <w:szCs w:val="24"/>
        </w:rPr>
        <w:t xml:space="preserve"> (excluding atrial fibrillation)</w:t>
      </w:r>
      <w:r w:rsidR="003876DB" w:rsidRPr="00F17F6D">
        <w:rPr>
          <w:rFonts w:asciiTheme="minorHAnsi" w:hAnsiTheme="minorHAnsi"/>
          <w:szCs w:val="24"/>
        </w:rPr>
        <w:t>.</w:t>
      </w:r>
      <w:r w:rsidR="00415099">
        <w:rPr>
          <w:rFonts w:asciiTheme="minorHAnsi" w:hAnsiTheme="minorHAnsi"/>
          <w:szCs w:val="24"/>
        </w:rPr>
        <w:t xml:space="preserve"> If you would like to learn about the use of vitamin K antagonists for the prevention of stroke and systemic emboli in those with atrial fibrillation, please go to </w:t>
      </w:r>
      <w:r w:rsidR="00415099" w:rsidRPr="00415099">
        <w:rPr>
          <w:rFonts w:asciiTheme="minorHAnsi" w:hAnsiTheme="minorHAnsi"/>
          <w:i/>
          <w:szCs w:val="24"/>
        </w:rPr>
        <w:t xml:space="preserve">(-&gt; link to Topic 1: </w:t>
      </w:r>
      <w:r w:rsidR="00195A4E">
        <w:rPr>
          <w:rFonts w:asciiTheme="minorHAnsi" w:hAnsiTheme="minorHAnsi"/>
          <w:i/>
          <w:szCs w:val="24"/>
        </w:rPr>
        <w:t xml:space="preserve">The use of oral </w:t>
      </w:r>
      <w:proofErr w:type="spellStart"/>
      <w:r w:rsidR="00195A4E">
        <w:rPr>
          <w:rFonts w:asciiTheme="minorHAnsi" w:hAnsiTheme="minorHAnsi"/>
          <w:i/>
          <w:szCs w:val="24"/>
        </w:rPr>
        <w:t>antcoagulants</w:t>
      </w:r>
      <w:proofErr w:type="spellEnd"/>
      <w:r w:rsidR="00195A4E">
        <w:rPr>
          <w:rFonts w:asciiTheme="minorHAnsi" w:hAnsiTheme="minorHAnsi"/>
          <w:i/>
          <w:szCs w:val="24"/>
        </w:rPr>
        <w:t xml:space="preserve"> </w:t>
      </w:r>
      <w:r w:rsidR="00415099" w:rsidRPr="00415099">
        <w:rPr>
          <w:rFonts w:asciiTheme="minorHAnsi" w:hAnsiTheme="minorHAnsi"/>
          <w:i/>
          <w:szCs w:val="24"/>
        </w:rPr>
        <w:t>for stroke prevention)</w:t>
      </w:r>
    </w:p>
    <w:p w14:paraId="029D3652" w14:textId="77777777" w:rsidR="00612B2F" w:rsidRPr="00F17F6D" w:rsidRDefault="00612B2F" w:rsidP="00F17F6D">
      <w:pPr>
        <w:rPr>
          <w:rFonts w:asciiTheme="minorHAnsi" w:hAnsiTheme="minorHAnsi"/>
          <w:szCs w:val="24"/>
        </w:rPr>
      </w:pPr>
    </w:p>
    <w:p w14:paraId="64398695" w14:textId="3B0B311D" w:rsidR="00612B2F" w:rsidRPr="00F17F6D" w:rsidRDefault="00612B2F" w:rsidP="00F17F6D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 xml:space="preserve">By the end of this </w:t>
      </w:r>
      <w:r w:rsidR="00496767">
        <w:rPr>
          <w:rFonts w:asciiTheme="minorHAnsi" w:hAnsiTheme="minorHAnsi"/>
          <w:szCs w:val="24"/>
        </w:rPr>
        <w:t>topic</w:t>
      </w:r>
      <w:r w:rsidR="00195A4E">
        <w:rPr>
          <w:rFonts w:asciiTheme="minorHAnsi" w:hAnsiTheme="minorHAnsi"/>
          <w:szCs w:val="24"/>
        </w:rPr>
        <w:t xml:space="preserve"> you should be able to:</w:t>
      </w:r>
    </w:p>
    <w:p w14:paraId="0DECF513" w14:textId="77777777" w:rsidR="00612B2F" w:rsidRPr="00F17F6D" w:rsidRDefault="00612B2F" w:rsidP="00F17F6D">
      <w:pPr>
        <w:rPr>
          <w:rFonts w:asciiTheme="minorHAnsi" w:hAnsiTheme="minorHAnsi"/>
          <w:szCs w:val="24"/>
        </w:rPr>
      </w:pPr>
    </w:p>
    <w:p w14:paraId="56829671" w14:textId="77777777" w:rsidR="00DF0CB1" w:rsidRPr="00F17F6D" w:rsidRDefault="00DF0CB1" w:rsidP="00F17F6D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Tahoma"/>
          <w:szCs w:val="24"/>
          <w:lang w:eastAsia="en-GB"/>
        </w:rPr>
      </w:pPr>
      <w:r w:rsidRPr="00F17F6D">
        <w:rPr>
          <w:rFonts w:asciiTheme="minorHAnsi" w:hAnsiTheme="minorHAnsi" w:cs="Tahoma"/>
          <w:szCs w:val="24"/>
          <w:lang w:eastAsia="en-GB"/>
        </w:rPr>
        <w:t>Describe the clinical features of an acute deep vein thrombosis</w:t>
      </w:r>
    </w:p>
    <w:p w14:paraId="6AD26442" w14:textId="77777777" w:rsidR="00DF0CB1" w:rsidRPr="00F17F6D" w:rsidRDefault="00DF0CB1" w:rsidP="00F17F6D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Tahoma"/>
          <w:szCs w:val="24"/>
          <w:lang w:eastAsia="en-GB"/>
        </w:rPr>
      </w:pPr>
      <w:r w:rsidRPr="00F17F6D">
        <w:rPr>
          <w:rFonts w:asciiTheme="minorHAnsi" w:hAnsiTheme="minorHAnsi" w:cs="Tahoma"/>
          <w:szCs w:val="24"/>
          <w:lang w:eastAsia="en-GB"/>
        </w:rPr>
        <w:t>Describe the clinical features of an acute pulmonary embolism</w:t>
      </w:r>
    </w:p>
    <w:p w14:paraId="245D37CE" w14:textId="77777777" w:rsidR="00DF0CB1" w:rsidRPr="00F17F6D" w:rsidRDefault="00DF0CB1" w:rsidP="00F17F6D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Tahoma"/>
          <w:szCs w:val="24"/>
          <w:lang w:eastAsia="en-GB"/>
        </w:rPr>
      </w:pPr>
      <w:r w:rsidRPr="00F17F6D">
        <w:rPr>
          <w:rFonts w:asciiTheme="minorHAnsi" w:hAnsiTheme="minorHAnsi" w:cs="Tahoma"/>
          <w:szCs w:val="24"/>
          <w:lang w:eastAsia="en-GB"/>
        </w:rPr>
        <w:t>List the main complications of a venous thromboembolism</w:t>
      </w:r>
    </w:p>
    <w:p w14:paraId="2732AF2E" w14:textId="0958E54E" w:rsidR="00DF0CB1" w:rsidRPr="00FF321C" w:rsidRDefault="00DF0CB1" w:rsidP="00F17F6D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Tahoma"/>
          <w:szCs w:val="24"/>
          <w:lang w:eastAsia="en-GB"/>
        </w:rPr>
      </w:pPr>
      <w:r w:rsidRPr="00F17F6D">
        <w:rPr>
          <w:rFonts w:asciiTheme="minorHAnsi" w:hAnsiTheme="minorHAnsi" w:cs="Tahoma"/>
          <w:szCs w:val="24"/>
          <w:lang w:eastAsia="en-GB"/>
        </w:rPr>
        <w:t xml:space="preserve">List the disorders of </w:t>
      </w:r>
      <w:r w:rsidRPr="00FF321C">
        <w:rPr>
          <w:rFonts w:asciiTheme="minorHAnsi" w:hAnsiTheme="minorHAnsi" w:cs="Tahoma"/>
          <w:szCs w:val="24"/>
          <w:lang w:eastAsia="en-GB"/>
        </w:rPr>
        <w:t>hypercoagu</w:t>
      </w:r>
      <w:r w:rsidR="00037991" w:rsidRPr="00FF321C">
        <w:rPr>
          <w:rFonts w:asciiTheme="minorHAnsi" w:hAnsiTheme="minorHAnsi" w:cs="Tahoma"/>
          <w:szCs w:val="24"/>
          <w:lang w:eastAsia="en-GB"/>
        </w:rPr>
        <w:t>la</w:t>
      </w:r>
      <w:r w:rsidRPr="00FF321C">
        <w:rPr>
          <w:rFonts w:asciiTheme="minorHAnsi" w:hAnsiTheme="minorHAnsi" w:cs="Tahoma"/>
          <w:szCs w:val="24"/>
          <w:lang w:eastAsia="en-GB"/>
        </w:rPr>
        <w:t>bility</w:t>
      </w:r>
    </w:p>
    <w:p w14:paraId="21DC8745" w14:textId="77777777" w:rsidR="00612B2F" w:rsidRPr="00F17F6D" w:rsidRDefault="00DF0CB1" w:rsidP="00F17F6D">
      <w:pPr>
        <w:numPr>
          <w:ilvl w:val="0"/>
          <w:numId w:val="10"/>
        </w:numPr>
        <w:rPr>
          <w:rFonts w:asciiTheme="minorHAnsi" w:hAnsiTheme="minorHAnsi" w:cs="Tahoma"/>
          <w:szCs w:val="24"/>
          <w:lang w:eastAsia="en-GB"/>
        </w:rPr>
      </w:pPr>
      <w:r w:rsidRPr="00F17F6D">
        <w:rPr>
          <w:rFonts w:asciiTheme="minorHAnsi" w:hAnsiTheme="minorHAnsi" w:cs="Tahoma"/>
          <w:szCs w:val="24"/>
          <w:lang w:eastAsia="en-GB"/>
        </w:rPr>
        <w:t>Summarise the use of anticoagulation to reduce the risk of thrombosis in those with a replacement heart valve</w:t>
      </w:r>
    </w:p>
    <w:p w14:paraId="243E19D1" w14:textId="77777777" w:rsidR="00DF0CB1" w:rsidRPr="00F17F6D" w:rsidRDefault="00DF0CB1" w:rsidP="00F17F6D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 w:cs="Tahoma"/>
          <w:szCs w:val="24"/>
          <w:lang w:eastAsia="en-GB"/>
        </w:rPr>
        <w:t xml:space="preserve"> </w:t>
      </w:r>
    </w:p>
    <w:p w14:paraId="77DDA9C6" w14:textId="77777777" w:rsidR="007D02A2" w:rsidRPr="00F17F6D" w:rsidRDefault="007D02A2" w:rsidP="00F17F6D">
      <w:pPr>
        <w:rPr>
          <w:rFonts w:asciiTheme="minorHAnsi" w:hAnsiTheme="minorHAnsi"/>
          <w:szCs w:val="24"/>
        </w:rPr>
      </w:pPr>
    </w:p>
    <w:p w14:paraId="0DC71B07" w14:textId="77777777" w:rsidR="00942A1E" w:rsidRPr="00195A4E" w:rsidRDefault="00612B2F" w:rsidP="00F17F6D">
      <w:pPr>
        <w:rPr>
          <w:rFonts w:asciiTheme="minorHAnsi" w:hAnsiTheme="minorHAnsi"/>
          <w:b/>
          <w:szCs w:val="24"/>
        </w:rPr>
      </w:pPr>
      <w:r w:rsidRPr="00F17F6D">
        <w:rPr>
          <w:rFonts w:asciiTheme="minorHAnsi" w:hAnsiTheme="minorHAnsi"/>
          <w:b/>
          <w:szCs w:val="24"/>
        </w:rPr>
        <w:t xml:space="preserve"> </w:t>
      </w:r>
      <w:r w:rsidRPr="00195A4E">
        <w:rPr>
          <w:rFonts w:asciiTheme="minorHAnsi" w:hAnsiTheme="minorHAnsi"/>
          <w:b/>
          <w:szCs w:val="24"/>
        </w:rPr>
        <w:t xml:space="preserve">2. Check your understanding </w:t>
      </w:r>
    </w:p>
    <w:p w14:paraId="2A648607" w14:textId="77777777" w:rsidR="00EC44BE" w:rsidRPr="00195A4E" w:rsidRDefault="00EC44BE" w:rsidP="00F17F6D">
      <w:pPr>
        <w:rPr>
          <w:rFonts w:asciiTheme="minorHAnsi" w:hAnsiTheme="minorHAnsi"/>
          <w:b/>
          <w:i/>
          <w:szCs w:val="24"/>
        </w:rPr>
      </w:pPr>
    </w:p>
    <w:p w14:paraId="761DF99A" w14:textId="77777777" w:rsidR="00415C51" w:rsidRPr="00415C51" w:rsidRDefault="00415C51" w:rsidP="00415C51">
      <w:pPr>
        <w:rPr>
          <w:rFonts w:asciiTheme="minorHAnsi" w:hAnsiTheme="minorHAnsi"/>
        </w:rPr>
      </w:pPr>
      <w:bookmarkStart w:id="0" w:name="_GoBack"/>
      <w:r w:rsidRPr="00415C51">
        <w:rPr>
          <w:rFonts w:asciiTheme="minorHAnsi" w:hAnsiTheme="minorHAnsi"/>
        </w:rPr>
        <w:t xml:space="preserve">Before you start reading this topic check how much you already know by taking a short quiz. You will have an opportunity to take the quiz again at the end of the module, where we will reveal the correct answers.  </w:t>
      </w:r>
    </w:p>
    <w:bookmarkEnd w:id="0"/>
    <w:p w14:paraId="6D769401" w14:textId="77777777" w:rsidR="0020081E" w:rsidRPr="00195A4E" w:rsidRDefault="0020081E" w:rsidP="00F17F6D">
      <w:pPr>
        <w:rPr>
          <w:rFonts w:asciiTheme="minorHAnsi" w:hAnsiTheme="minorHAnsi"/>
          <w:b/>
          <w:i/>
          <w:szCs w:val="24"/>
        </w:rPr>
      </w:pPr>
    </w:p>
    <w:p w14:paraId="7918E5EB" w14:textId="204A6D09" w:rsidR="00FA4B3A" w:rsidRPr="00195A4E" w:rsidRDefault="00881592" w:rsidP="00D8077A">
      <w:pPr>
        <w:autoSpaceDE w:val="0"/>
        <w:autoSpaceDN w:val="0"/>
        <w:adjustRightInd w:val="0"/>
        <w:rPr>
          <w:rFonts w:asciiTheme="minorHAnsi" w:hAnsiTheme="minorHAnsi" w:cs="Tahoma"/>
          <w:b/>
          <w:szCs w:val="24"/>
          <w:lang w:eastAsia="en-GB"/>
        </w:rPr>
      </w:pPr>
      <w:r w:rsidRPr="00195A4E">
        <w:rPr>
          <w:rFonts w:asciiTheme="minorHAnsi" w:hAnsiTheme="minorHAnsi" w:cs="Tahoma"/>
          <w:b/>
          <w:szCs w:val="24"/>
          <w:lang w:eastAsia="en-GB"/>
        </w:rPr>
        <w:t xml:space="preserve">a) </w:t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 xml:space="preserve">The most common site of origin of a </w:t>
      </w:r>
      <w:r w:rsidR="00D8077A" w:rsidRPr="00195A4E">
        <w:rPr>
          <w:rFonts w:asciiTheme="minorHAnsi" w:hAnsiTheme="minorHAnsi" w:cs="Tahoma"/>
          <w:b/>
          <w:szCs w:val="24"/>
          <w:lang w:eastAsia="en-GB"/>
        </w:rPr>
        <w:t xml:space="preserve">deep vein thrombosis </w:t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>i</w:t>
      </w:r>
      <w:r w:rsidR="00D8077A" w:rsidRPr="00195A4E">
        <w:rPr>
          <w:rFonts w:asciiTheme="minorHAnsi" w:hAnsiTheme="minorHAnsi" w:cs="Tahoma"/>
          <w:b/>
          <w:szCs w:val="24"/>
          <w:lang w:eastAsia="en-GB"/>
        </w:rPr>
        <w:t>s</w:t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 xml:space="preserve"> the deep vein is of the calf (distal DVT)</w:t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ab/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ab/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ab/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ab/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ab/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ab/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ab/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ab/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ab/>
      </w:r>
      <w:r w:rsidR="00FA4B3A" w:rsidRPr="00195A4E">
        <w:rPr>
          <w:rFonts w:asciiTheme="minorHAnsi" w:hAnsiTheme="minorHAnsi" w:cs="Tahoma"/>
          <w:b/>
          <w:szCs w:val="24"/>
          <w:lang w:eastAsia="en-GB"/>
        </w:rPr>
        <w:tab/>
      </w:r>
    </w:p>
    <w:p w14:paraId="6245A79E" w14:textId="06F6C742" w:rsidR="00881592" w:rsidRPr="00195A4E" w:rsidRDefault="00881592" w:rsidP="00D8077A">
      <w:pPr>
        <w:autoSpaceDE w:val="0"/>
        <w:autoSpaceDN w:val="0"/>
        <w:adjustRightInd w:val="0"/>
        <w:rPr>
          <w:rFonts w:asciiTheme="minorHAnsi" w:hAnsiTheme="minorHAnsi" w:cs="Tahoma"/>
          <w:szCs w:val="24"/>
          <w:lang w:eastAsia="en-GB"/>
        </w:rPr>
      </w:pPr>
      <w:r w:rsidRPr="00195A4E">
        <w:rPr>
          <w:rFonts w:asciiTheme="minorHAnsi" w:hAnsiTheme="minorHAnsi" w:cs="Tahoma"/>
          <w:b/>
          <w:szCs w:val="24"/>
          <w:lang w:eastAsia="en-GB"/>
        </w:rPr>
        <w:t>True</w:t>
      </w:r>
      <w:r w:rsidRPr="00195A4E">
        <w:rPr>
          <w:rFonts w:asciiTheme="minorHAnsi" w:hAnsiTheme="minorHAnsi" w:cs="Tahoma"/>
          <w:szCs w:val="24"/>
          <w:lang w:eastAsia="en-GB"/>
        </w:rPr>
        <w:t xml:space="preserve">   </w:t>
      </w:r>
      <w:proofErr w:type="gramStart"/>
      <w:r w:rsidRPr="00195A4E">
        <w:rPr>
          <w:rFonts w:asciiTheme="minorHAnsi" w:hAnsiTheme="minorHAnsi" w:cs="Tahoma"/>
          <w:szCs w:val="24"/>
          <w:lang w:eastAsia="en-GB"/>
        </w:rPr>
        <w:t>/   False</w:t>
      </w:r>
      <w:proofErr w:type="gramEnd"/>
    </w:p>
    <w:p w14:paraId="4B395671" w14:textId="77777777" w:rsidR="00FA4B3A" w:rsidRPr="00195A4E" w:rsidRDefault="00FA4B3A" w:rsidP="00D8077A">
      <w:pPr>
        <w:autoSpaceDE w:val="0"/>
        <w:autoSpaceDN w:val="0"/>
        <w:adjustRightInd w:val="0"/>
        <w:ind w:firstLine="720"/>
        <w:rPr>
          <w:rFonts w:asciiTheme="minorHAnsi" w:hAnsiTheme="minorHAnsi" w:cs="Tahoma"/>
          <w:szCs w:val="24"/>
          <w:lang w:eastAsia="en-GB"/>
        </w:rPr>
      </w:pPr>
    </w:p>
    <w:p w14:paraId="43D67E44" w14:textId="6C482662" w:rsidR="00D8077A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Tahoma"/>
          <w:b/>
          <w:szCs w:val="24"/>
          <w:lang w:eastAsia="en-GB"/>
        </w:rPr>
      </w:pPr>
      <w:r w:rsidRPr="00195A4E">
        <w:rPr>
          <w:rFonts w:asciiTheme="minorHAnsi" w:hAnsiTheme="minorHAnsi" w:cs="Tahoma"/>
          <w:b/>
          <w:szCs w:val="24"/>
          <w:lang w:eastAsia="en-GB"/>
        </w:rPr>
        <w:t xml:space="preserve">b) </w:t>
      </w:r>
      <w:r w:rsidR="00D8077A" w:rsidRPr="00195A4E">
        <w:rPr>
          <w:rFonts w:asciiTheme="minorHAnsi" w:hAnsiTheme="minorHAnsi" w:cs="Tahoma"/>
          <w:b/>
          <w:szCs w:val="24"/>
          <w:lang w:eastAsia="en-GB"/>
        </w:rPr>
        <w:t>Which of the following are signs</w:t>
      </w:r>
      <w:r w:rsidRPr="00195A4E">
        <w:rPr>
          <w:rFonts w:asciiTheme="minorHAnsi" w:hAnsiTheme="minorHAnsi" w:cs="Tahoma"/>
          <w:b/>
          <w:szCs w:val="24"/>
          <w:lang w:eastAsia="en-GB"/>
        </w:rPr>
        <w:t xml:space="preserve"> or symptoms</w:t>
      </w:r>
      <w:r w:rsidR="00D8077A" w:rsidRPr="00195A4E">
        <w:rPr>
          <w:rFonts w:asciiTheme="minorHAnsi" w:hAnsiTheme="minorHAnsi" w:cs="Tahoma"/>
          <w:b/>
          <w:szCs w:val="24"/>
          <w:lang w:eastAsia="en-GB"/>
        </w:rPr>
        <w:t xml:space="preserve"> of a DVT (select all that apply</w:t>
      </w:r>
    </w:p>
    <w:p w14:paraId="2755C873" w14:textId="77777777" w:rsidR="00D8077A" w:rsidRPr="00195A4E" w:rsidRDefault="00FA4B3A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szCs w:val="24"/>
          <w:lang w:val="en-US"/>
        </w:rPr>
      </w:pPr>
      <w:r w:rsidRPr="00195A4E">
        <w:rPr>
          <w:rFonts w:asciiTheme="minorHAnsi" w:hAnsiTheme="minorHAnsi" w:cs="Tahoma"/>
          <w:szCs w:val="24"/>
          <w:lang w:eastAsia="en-GB"/>
        </w:rPr>
        <w:t xml:space="preserve"> </w:t>
      </w:r>
    </w:p>
    <w:p w14:paraId="6325061E" w14:textId="72A10CE6" w:rsidR="00D8077A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Tahoma"/>
          <w:b/>
          <w:i/>
          <w:szCs w:val="24"/>
          <w:lang w:eastAsia="en-GB"/>
        </w:rPr>
      </w:pPr>
      <w:proofErr w:type="spellStart"/>
      <w:proofErr w:type="gramStart"/>
      <w:r w:rsidRPr="00195A4E">
        <w:rPr>
          <w:rFonts w:asciiTheme="minorHAnsi" w:hAnsiTheme="minorHAnsi" w:cs="Arial"/>
          <w:szCs w:val="24"/>
          <w:lang w:val="en-US"/>
        </w:rPr>
        <w:t>i</w:t>
      </w:r>
      <w:proofErr w:type="spellEnd"/>
      <w:r w:rsidRPr="00195A4E">
        <w:rPr>
          <w:rFonts w:asciiTheme="minorHAnsi" w:hAnsiTheme="minorHAnsi" w:cs="Arial"/>
          <w:szCs w:val="24"/>
          <w:lang w:val="en-US"/>
        </w:rPr>
        <w:t xml:space="preserve">)     </w:t>
      </w:r>
      <w:r w:rsidR="00D8077A" w:rsidRPr="00195A4E">
        <w:rPr>
          <w:rFonts w:asciiTheme="minorHAnsi" w:hAnsiTheme="minorHAnsi" w:cs="Arial"/>
          <w:b/>
          <w:szCs w:val="24"/>
          <w:lang w:val="en-US"/>
        </w:rPr>
        <w:t>Hot</w:t>
      </w:r>
      <w:proofErr w:type="gramEnd"/>
      <w:r w:rsidR="00D8077A" w:rsidRPr="00195A4E">
        <w:rPr>
          <w:rFonts w:asciiTheme="minorHAnsi" w:hAnsiTheme="minorHAnsi" w:cs="Arial"/>
          <w:b/>
          <w:szCs w:val="24"/>
          <w:lang w:val="en-US"/>
        </w:rPr>
        <w:t xml:space="preserve">, painful leg </w:t>
      </w:r>
    </w:p>
    <w:p w14:paraId="7921EAA4" w14:textId="2EE7186E" w:rsidR="00D8077A" w:rsidRPr="00195A4E" w:rsidRDefault="00881592" w:rsidP="00D807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b/>
          <w:szCs w:val="24"/>
          <w:lang w:val="en-US"/>
        </w:rPr>
      </w:pPr>
      <w:r w:rsidRPr="00195A4E">
        <w:rPr>
          <w:rFonts w:asciiTheme="minorHAnsi" w:hAnsiTheme="minorHAnsi" w:cs="Arial"/>
          <w:b/>
          <w:szCs w:val="24"/>
          <w:lang w:val="en-US"/>
        </w:rPr>
        <w:t>ii</w:t>
      </w:r>
      <w:proofErr w:type="gramStart"/>
      <w:r w:rsidRPr="00195A4E">
        <w:rPr>
          <w:rFonts w:asciiTheme="minorHAnsi" w:hAnsiTheme="minorHAnsi" w:cs="Arial"/>
          <w:b/>
          <w:szCs w:val="24"/>
          <w:lang w:val="en-US"/>
        </w:rPr>
        <w:t xml:space="preserve">)    </w:t>
      </w:r>
      <w:r w:rsidR="00D8077A" w:rsidRPr="00195A4E">
        <w:rPr>
          <w:rFonts w:asciiTheme="minorHAnsi" w:hAnsiTheme="minorHAnsi" w:cs="Arial"/>
          <w:b/>
          <w:szCs w:val="24"/>
          <w:lang w:val="en-US"/>
        </w:rPr>
        <w:t>Leg</w:t>
      </w:r>
      <w:proofErr w:type="gramEnd"/>
      <w:r w:rsidR="00D8077A" w:rsidRPr="00195A4E">
        <w:rPr>
          <w:rFonts w:asciiTheme="minorHAnsi" w:hAnsiTheme="minorHAnsi" w:cs="Arial"/>
          <w:b/>
          <w:szCs w:val="24"/>
          <w:lang w:val="en-US"/>
        </w:rPr>
        <w:t xml:space="preserve"> </w:t>
      </w:r>
      <w:proofErr w:type="spellStart"/>
      <w:r w:rsidR="00D8077A" w:rsidRPr="00195A4E">
        <w:rPr>
          <w:rFonts w:asciiTheme="minorHAnsi" w:hAnsiTheme="minorHAnsi" w:cs="Arial"/>
          <w:b/>
          <w:szCs w:val="24"/>
          <w:lang w:val="en-US"/>
        </w:rPr>
        <w:t>oedema</w:t>
      </w:r>
      <w:proofErr w:type="spellEnd"/>
    </w:p>
    <w:p w14:paraId="3F8BE0F1" w14:textId="0367A388" w:rsidR="00D8077A" w:rsidRPr="00195A4E" w:rsidRDefault="00037991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b/>
          <w:lang w:val="en-US"/>
        </w:rPr>
      </w:pPr>
      <w:r w:rsidRPr="00195A4E">
        <w:rPr>
          <w:rFonts w:asciiTheme="minorHAnsi" w:hAnsiTheme="minorHAnsi" w:cs="Arial"/>
          <w:b/>
          <w:lang w:val="en-US"/>
        </w:rPr>
        <w:t>iii</w:t>
      </w:r>
      <w:proofErr w:type="gramStart"/>
      <w:r w:rsidR="00881592" w:rsidRPr="00195A4E">
        <w:rPr>
          <w:rFonts w:asciiTheme="minorHAnsi" w:hAnsiTheme="minorHAnsi" w:cs="Arial"/>
          <w:b/>
          <w:lang w:val="en-US"/>
        </w:rPr>
        <w:t xml:space="preserve">) </w:t>
      </w:r>
      <w:r w:rsidR="00415099" w:rsidRPr="00195A4E">
        <w:rPr>
          <w:rFonts w:asciiTheme="minorHAnsi" w:hAnsiTheme="minorHAnsi" w:cs="Arial"/>
          <w:b/>
          <w:lang w:val="en-US"/>
        </w:rPr>
        <w:t xml:space="preserve">  </w:t>
      </w:r>
      <w:r w:rsidR="00D8077A" w:rsidRPr="00195A4E">
        <w:rPr>
          <w:rFonts w:asciiTheme="minorHAnsi" w:hAnsiTheme="minorHAnsi" w:cs="Arial"/>
          <w:b/>
          <w:lang w:val="en-US"/>
        </w:rPr>
        <w:t>Skin</w:t>
      </w:r>
      <w:proofErr w:type="gramEnd"/>
      <w:r w:rsidR="00D8077A" w:rsidRPr="00195A4E">
        <w:rPr>
          <w:rFonts w:asciiTheme="minorHAnsi" w:hAnsiTheme="minorHAnsi" w:cs="Arial"/>
          <w:b/>
          <w:lang w:val="en-US"/>
        </w:rPr>
        <w:t xml:space="preserve"> </w:t>
      </w:r>
      <w:proofErr w:type="spellStart"/>
      <w:r w:rsidR="00D8077A" w:rsidRPr="00195A4E">
        <w:rPr>
          <w:rFonts w:asciiTheme="minorHAnsi" w:hAnsiTheme="minorHAnsi" w:cs="Arial"/>
          <w:b/>
          <w:lang w:val="en-US"/>
        </w:rPr>
        <w:t>discolouration</w:t>
      </w:r>
      <w:proofErr w:type="spellEnd"/>
    </w:p>
    <w:p w14:paraId="1865EE2A" w14:textId="32818C10" w:rsidR="00D8077A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195A4E">
        <w:rPr>
          <w:rFonts w:asciiTheme="minorHAnsi" w:hAnsiTheme="minorHAnsi" w:cs="Arial"/>
          <w:lang w:val="en-US"/>
        </w:rPr>
        <w:t>iv</w:t>
      </w:r>
      <w:proofErr w:type="gramStart"/>
      <w:r w:rsidRPr="00195A4E">
        <w:rPr>
          <w:rFonts w:asciiTheme="minorHAnsi" w:hAnsiTheme="minorHAnsi" w:cs="Arial"/>
          <w:lang w:val="en-US"/>
        </w:rPr>
        <w:t xml:space="preserve">)   </w:t>
      </w:r>
      <w:r w:rsidR="00D8077A" w:rsidRPr="00195A4E">
        <w:rPr>
          <w:rFonts w:asciiTheme="minorHAnsi" w:hAnsiTheme="minorHAnsi" w:cs="Arial"/>
          <w:lang w:val="en-US"/>
        </w:rPr>
        <w:t>Numbness</w:t>
      </w:r>
      <w:proofErr w:type="gramEnd"/>
    </w:p>
    <w:p w14:paraId="3EC0339D" w14:textId="77777777" w:rsidR="00D8077A" w:rsidRPr="00195A4E" w:rsidRDefault="00D8077A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</w:p>
    <w:p w14:paraId="0B435684" w14:textId="77777777" w:rsidR="00477B5F" w:rsidRPr="00195A4E" w:rsidRDefault="00477B5F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b/>
          <w:lang w:val="en-US"/>
        </w:rPr>
      </w:pPr>
    </w:p>
    <w:p w14:paraId="49B6A237" w14:textId="123B62A0" w:rsidR="00881592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b/>
          <w:lang w:val="en-US"/>
        </w:rPr>
      </w:pPr>
      <w:r w:rsidRPr="00195A4E">
        <w:rPr>
          <w:rFonts w:asciiTheme="minorHAnsi" w:hAnsiTheme="minorHAnsi" w:cs="Arial"/>
          <w:b/>
          <w:lang w:val="en-US"/>
        </w:rPr>
        <w:t xml:space="preserve">c) When treating a DVT, </w:t>
      </w:r>
      <w:r w:rsidR="00477B5F" w:rsidRPr="00195A4E">
        <w:rPr>
          <w:rFonts w:asciiTheme="minorHAnsi" w:hAnsiTheme="minorHAnsi" w:cs="Arial"/>
          <w:b/>
          <w:lang w:val="en-US"/>
        </w:rPr>
        <w:t>heparin</w:t>
      </w:r>
      <w:r w:rsidRPr="00195A4E">
        <w:rPr>
          <w:rFonts w:asciiTheme="minorHAnsi" w:hAnsiTheme="minorHAnsi" w:cs="Arial"/>
          <w:b/>
          <w:lang w:val="en-US"/>
        </w:rPr>
        <w:t xml:space="preserve"> can be stopped once the INR in in therapeutic range</w:t>
      </w:r>
    </w:p>
    <w:p w14:paraId="0F1E0F93" w14:textId="77777777" w:rsidR="00881592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</w:p>
    <w:p w14:paraId="0F482976" w14:textId="5E6B4A0A" w:rsidR="00881592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195A4E">
        <w:rPr>
          <w:rFonts w:asciiTheme="minorHAnsi" w:hAnsiTheme="minorHAnsi" w:cs="Arial"/>
          <w:lang w:val="en-US"/>
        </w:rPr>
        <w:t xml:space="preserve">True   </w:t>
      </w:r>
      <w:proofErr w:type="gramStart"/>
      <w:r w:rsidRPr="00195A4E">
        <w:rPr>
          <w:rFonts w:asciiTheme="minorHAnsi" w:hAnsiTheme="minorHAnsi" w:cs="Arial"/>
          <w:lang w:val="en-US"/>
        </w:rPr>
        <w:t xml:space="preserve">/   </w:t>
      </w:r>
      <w:r w:rsidRPr="00195A4E">
        <w:rPr>
          <w:rFonts w:asciiTheme="minorHAnsi" w:hAnsiTheme="minorHAnsi" w:cs="Arial"/>
          <w:b/>
          <w:lang w:val="en-US"/>
        </w:rPr>
        <w:t>False</w:t>
      </w:r>
      <w:proofErr w:type="gramEnd"/>
    </w:p>
    <w:p w14:paraId="315AB6E2" w14:textId="77777777" w:rsidR="00477B5F" w:rsidRPr="00195A4E" w:rsidRDefault="00477B5F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</w:p>
    <w:p w14:paraId="3A83A5EA" w14:textId="52BBC551" w:rsidR="00881592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b/>
          <w:lang w:val="en-US"/>
        </w:rPr>
      </w:pPr>
      <w:r w:rsidRPr="00195A4E">
        <w:rPr>
          <w:rFonts w:asciiTheme="minorHAnsi" w:hAnsiTheme="minorHAnsi" w:cs="Arial"/>
          <w:b/>
          <w:lang w:val="en-US"/>
        </w:rPr>
        <w:t>d) All those who have a DVT should have a thrombophilia screen</w:t>
      </w:r>
    </w:p>
    <w:p w14:paraId="6780C96A" w14:textId="77777777" w:rsidR="00881592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</w:p>
    <w:p w14:paraId="3BF8FCF5" w14:textId="0BC04DA2" w:rsidR="00881592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195A4E">
        <w:rPr>
          <w:rFonts w:asciiTheme="minorHAnsi" w:hAnsiTheme="minorHAnsi" w:cs="Arial"/>
          <w:lang w:val="en-US"/>
        </w:rPr>
        <w:t xml:space="preserve">True   </w:t>
      </w:r>
      <w:proofErr w:type="gramStart"/>
      <w:r w:rsidRPr="00195A4E">
        <w:rPr>
          <w:rFonts w:asciiTheme="minorHAnsi" w:hAnsiTheme="minorHAnsi" w:cs="Arial"/>
          <w:lang w:val="en-US"/>
        </w:rPr>
        <w:t xml:space="preserve">/   </w:t>
      </w:r>
      <w:r w:rsidRPr="00195A4E">
        <w:rPr>
          <w:rFonts w:asciiTheme="minorHAnsi" w:hAnsiTheme="minorHAnsi" w:cs="Arial"/>
          <w:b/>
          <w:lang w:val="en-US"/>
        </w:rPr>
        <w:t>False</w:t>
      </w:r>
      <w:proofErr w:type="gramEnd"/>
    </w:p>
    <w:p w14:paraId="47A5C5E6" w14:textId="77777777" w:rsidR="00881592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</w:p>
    <w:p w14:paraId="2201B650" w14:textId="6223551B" w:rsidR="00881592" w:rsidRPr="00195A4E" w:rsidRDefault="00881592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Tahoma"/>
          <w:b/>
          <w:szCs w:val="24"/>
          <w:lang w:eastAsia="en-GB"/>
        </w:rPr>
      </w:pPr>
      <w:r w:rsidRPr="00195A4E">
        <w:rPr>
          <w:rFonts w:asciiTheme="minorHAnsi" w:hAnsiTheme="minorHAnsi" w:cs="Tahoma"/>
          <w:b/>
          <w:szCs w:val="24"/>
          <w:lang w:eastAsia="en-GB"/>
        </w:rPr>
        <w:t>e) Which of the following are signs or symptoms of a PE (select all that apply</w:t>
      </w:r>
    </w:p>
    <w:p w14:paraId="0084D0D8" w14:textId="77777777" w:rsidR="00881592" w:rsidRPr="00195A4E" w:rsidRDefault="00881592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Tahoma"/>
          <w:b/>
          <w:szCs w:val="24"/>
          <w:lang w:eastAsia="en-GB"/>
        </w:rPr>
      </w:pPr>
    </w:p>
    <w:p w14:paraId="024C8E64" w14:textId="710DC01C" w:rsidR="00881592" w:rsidRPr="00195A4E" w:rsidRDefault="00881592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Tahoma"/>
          <w:b/>
          <w:szCs w:val="24"/>
          <w:lang w:eastAsia="en-GB"/>
        </w:rPr>
      </w:pPr>
      <w:proofErr w:type="spellStart"/>
      <w:proofErr w:type="gramStart"/>
      <w:r w:rsidRPr="00195A4E">
        <w:rPr>
          <w:rFonts w:asciiTheme="minorHAnsi" w:hAnsiTheme="minorHAnsi" w:cs="Tahoma"/>
          <w:szCs w:val="24"/>
          <w:lang w:eastAsia="en-GB"/>
        </w:rPr>
        <w:t>i</w:t>
      </w:r>
      <w:proofErr w:type="spellEnd"/>
      <w:r w:rsidRPr="00195A4E">
        <w:rPr>
          <w:rFonts w:asciiTheme="minorHAnsi" w:hAnsiTheme="minorHAnsi" w:cs="Tahoma"/>
          <w:szCs w:val="24"/>
          <w:lang w:eastAsia="en-GB"/>
        </w:rPr>
        <w:t xml:space="preserve">)   </w:t>
      </w:r>
      <w:r w:rsidRPr="00195A4E">
        <w:rPr>
          <w:rFonts w:asciiTheme="minorHAnsi" w:hAnsiTheme="minorHAnsi" w:cs="Tahoma"/>
          <w:b/>
          <w:szCs w:val="24"/>
          <w:lang w:eastAsia="en-GB"/>
        </w:rPr>
        <w:t>Shortness</w:t>
      </w:r>
      <w:proofErr w:type="gramEnd"/>
      <w:r w:rsidRPr="00195A4E">
        <w:rPr>
          <w:rFonts w:asciiTheme="minorHAnsi" w:hAnsiTheme="minorHAnsi" w:cs="Tahoma"/>
          <w:b/>
          <w:szCs w:val="24"/>
          <w:lang w:eastAsia="en-GB"/>
        </w:rPr>
        <w:t xml:space="preserve"> of breath</w:t>
      </w:r>
    </w:p>
    <w:p w14:paraId="4DFF5457" w14:textId="378FEFAD" w:rsidR="00881592" w:rsidRPr="00195A4E" w:rsidRDefault="00881592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Tahoma"/>
          <w:szCs w:val="24"/>
          <w:lang w:eastAsia="en-GB"/>
        </w:rPr>
      </w:pPr>
      <w:r w:rsidRPr="00195A4E">
        <w:rPr>
          <w:rFonts w:asciiTheme="minorHAnsi" w:hAnsiTheme="minorHAnsi" w:cs="Tahoma"/>
          <w:szCs w:val="24"/>
          <w:lang w:eastAsia="en-GB"/>
        </w:rPr>
        <w:t>ii</w:t>
      </w:r>
      <w:proofErr w:type="gramStart"/>
      <w:r w:rsidRPr="00195A4E">
        <w:rPr>
          <w:rFonts w:asciiTheme="minorHAnsi" w:hAnsiTheme="minorHAnsi" w:cs="Tahoma"/>
          <w:szCs w:val="24"/>
          <w:lang w:eastAsia="en-GB"/>
        </w:rPr>
        <w:t>)  Rash</w:t>
      </w:r>
      <w:proofErr w:type="gramEnd"/>
    </w:p>
    <w:p w14:paraId="3792D597" w14:textId="27EAA347" w:rsidR="00881592" w:rsidRPr="00195A4E" w:rsidRDefault="00881592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Tahoma"/>
          <w:b/>
          <w:szCs w:val="24"/>
          <w:lang w:eastAsia="en-GB"/>
        </w:rPr>
      </w:pPr>
      <w:r w:rsidRPr="00195A4E">
        <w:rPr>
          <w:rFonts w:asciiTheme="minorHAnsi" w:hAnsiTheme="minorHAnsi" w:cs="Tahoma"/>
          <w:szCs w:val="24"/>
          <w:lang w:eastAsia="en-GB"/>
        </w:rPr>
        <w:t xml:space="preserve">iii) </w:t>
      </w:r>
      <w:r w:rsidRPr="00195A4E">
        <w:rPr>
          <w:rFonts w:asciiTheme="minorHAnsi" w:hAnsiTheme="minorHAnsi" w:cs="Tahoma"/>
          <w:b/>
          <w:szCs w:val="24"/>
          <w:lang w:eastAsia="en-GB"/>
        </w:rPr>
        <w:t>Tachycardia</w:t>
      </w:r>
    </w:p>
    <w:p w14:paraId="5DF71ADE" w14:textId="6F86B60E" w:rsidR="00881592" w:rsidRPr="00195A4E" w:rsidRDefault="00881592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Tahoma"/>
          <w:b/>
          <w:szCs w:val="24"/>
          <w:lang w:eastAsia="en-GB"/>
        </w:rPr>
      </w:pPr>
      <w:r w:rsidRPr="00195A4E">
        <w:rPr>
          <w:rFonts w:asciiTheme="minorHAnsi" w:hAnsiTheme="minorHAnsi" w:cs="Tahoma"/>
          <w:b/>
          <w:szCs w:val="24"/>
          <w:lang w:eastAsia="en-GB"/>
        </w:rPr>
        <w:t>iv</w:t>
      </w:r>
      <w:proofErr w:type="gramStart"/>
      <w:r w:rsidRPr="00195A4E">
        <w:rPr>
          <w:rFonts w:asciiTheme="minorHAnsi" w:hAnsiTheme="minorHAnsi" w:cs="Tahoma"/>
          <w:b/>
          <w:szCs w:val="24"/>
          <w:lang w:eastAsia="en-GB"/>
        </w:rPr>
        <w:t>)  Apprehension</w:t>
      </w:r>
      <w:proofErr w:type="gramEnd"/>
    </w:p>
    <w:p w14:paraId="2C69B31A" w14:textId="77777777" w:rsidR="00881592" w:rsidRPr="00195A4E" w:rsidRDefault="00881592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Tahoma"/>
          <w:b/>
          <w:szCs w:val="24"/>
          <w:lang w:eastAsia="en-GB"/>
        </w:rPr>
      </w:pPr>
    </w:p>
    <w:p w14:paraId="3DA5F055" w14:textId="54B76E7B" w:rsidR="00881592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b/>
          <w:lang w:val="en-US"/>
        </w:rPr>
      </w:pPr>
      <w:r w:rsidRPr="00195A4E">
        <w:rPr>
          <w:rFonts w:asciiTheme="minorHAnsi" w:hAnsiTheme="minorHAnsi" w:cs="Arial"/>
          <w:b/>
          <w:lang w:val="en-US"/>
        </w:rPr>
        <w:t xml:space="preserve">f) </w:t>
      </w:r>
      <w:proofErr w:type="spellStart"/>
      <w:r w:rsidRPr="00195A4E">
        <w:rPr>
          <w:rFonts w:asciiTheme="minorHAnsi" w:hAnsiTheme="minorHAnsi" w:cs="Arial"/>
          <w:b/>
          <w:lang w:val="en-US"/>
        </w:rPr>
        <w:t>Antiphospholipid</w:t>
      </w:r>
      <w:proofErr w:type="spellEnd"/>
      <w:r w:rsidRPr="00195A4E">
        <w:rPr>
          <w:rFonts w:asciiTheme="minorHAnsi" w:hAnsiTheme="minorHAnsi" w:cs="Arial"/>
          <w:b/>
          <w:lang w:val="en-US"/>
        </w:rPr>
        <w:t xml:space="preserve"> syndrome (Hughes Syndrome) is an inherited thrombophilia</w:t>
      </w:r>
    </w:p>
    <w:p w14:paraId="61715ADB" w14:textId="77777777" w:rsidR="00881592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</w:p>
    <w:p w14:paraId="1C16463E" w14:textId="679B691A" w:rsidR="00881592" w:rsidRPr="00195A4E" w:rsidRDefault="00881592" w:rsidP="00D8077A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b/>
          <w:lang w:val="en-US"/>
        </w:rPr>
      </w:pPr>
      <w:r w:rsidRPr="00195A4E">
        <w:rPr>
          <w:rFonts w:asciiTheme="minorHAnsi" w:hAnsiTheme="minorHAnsi" w:cs="Arial"/>
          <w:lang w:val="en-US"/>
        </w:rPr>
        <w:t xml:space="preserve">True   </w:t>
      </w:r>
      <w:proofErr w:type="gramStart"/>
      <w:r w:rsidRPr="00195A4E">
        <w:rPr>
          <w:rFonts w:asciiTheme="minorHAnsi" w:hAnsiTheme="minorHAnsi" w:cs="Arial"/>
          <w:lang w:val="en-US"/>
        </w:rPr>
        <w:t xml:space="preserve">/   </w:t>
      </w:r>
      <w:r w:rsidRPr="00195A4E">
        <w:rPr>
          <w:rFonts w:asciiTheme="minorHAnsi" w:hAnsiTheme="minorHAnsi" w:cs="Arial"/>
          <w:b/>
          <w:lang w:val="en-US"/>
        </w:rPr>
        <w:t>False</w:t>
      </w:r>
      <w:proofErr w:type="gramEnd"/>
    </w:p>
    <w:p w14:paraId="2C97734D" w14:textId="77777777" w:rsidR="00EC5637" w:rsidRPr="00195A4E" w:rsidRDefault="00EC5637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</w:p>
    <w:p w14:paraId="3DBD635E" w14:textId="3F646758" w:rsidR="00881592" w:rsidRPr="00195A4E" w:rsidRDefault="00477B5F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b/>
          <w:lang w:val="en-US"/>
        </w:rPr>
      </w:pPr>
      <w:r w:rsidRPr="00195A4E">
        <w:rPr>
          <w:rFonts w:asciiTheme="minorHAnsi" w:hAnsiTheme="minorHAnsi" w:cs="Arial"/>
          <w:b/>
          <w:lang w:val="en-US"/>
        </w:rPr>
        <w:t>g</w:t>
      </w:r>
      <w:r w:rsidR="00881592" w:rsidRPr="00195A4E">
        <w:rPr>
          <w:rFonts w:asciiTheme="minorHAnsi" w:hAnsiTheme="minorHAnsi" w:cs="Arial"/>
          <w:b/>
          <w:lang w:val="en-US"/>
        </w:rPr>
        <w:t xml:space="preserve">) All patients with </w:t>
      </w:r>
      <w:proofErr w:type="spellStart"/>
      <w:r w:rsidRPr="00195A4E">
        <w:rPr>
          <w:rFonts w:asciiTheme="minorHAnsi" w:hAnsiTheme="minorHAnsi" w:cs="Arial"/>
          <w:b/>
          <w:lang w:val="en-US"/>
        </w:rPr>
        <w:t>bioprosthetic</w:t>
      </w:r>
      <w:proofErr w:type="spellEnd"/>
      <w:r w:rsidRPr="00195A4E">
        <w:rPr>
          <w:rFonts w:asciiTheme="minorHAnsi" w:hAnsiTheme="minorHAnsi" w:cs="Arial"/>
          <w:b/>
          <w:lang w:val="en-US"/>
        </w:rPr>
        <w:t xml:space="preserve"> </w:t>
      </w:r>
      <w:r w:rsidR="00881592" w:rsidRPr="00195A4E">
        <w:rPr>
          <w:rFonts w:asciiTheme="minorHAnsi" w:hAnsiTheme="minorHAnsi" w:cs="Arial"/>
          <w:b/>
          <w:lang w:val="en-US"/>
        </w:rPr>
        <w:t>heart valve replacements require lifelong anticoagulation</w:t>
      </w:r>
    </w:p>
    <w:p w14:paraId="282B2FAE" w14:textId="77777777" w:rsidR="00EC5637" w:rsidRPr="00195A4E" w:rsidRDefault="00EC5637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</w:p>
    <w:p w14:paraId="1BD0FF27" w14:textId="195D3965" w:rsidR="00EC5637" w:rsidRPr="00195A4E" w:rsidRDefault="00EC5637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b/>
          <w:lang w:val="en-US"/>
        </w:rPr>
      </w:pPr>
      <w:r w:rsidRPr="00195A4E">
        <w:rPr>
          <w:rFonts w:asciiTheme="minorHAnsi" w:hAnsiTheme="minorHAnsi" w:cs="Arial"/>
          <w:lang w:val="en-US"/>
        </w:rPr>
        <w:t xml:space="preserve">True   </w:t>
      </w:r>
      <w:proofErr w:type="gramStart"/>
      <w:r w:rsidRPr="00195A4E">
        <w:rPr>
          <w:rFonts w:asciiTheme="minorHAnsi" w:hAnsiTheme="minorHAnsi" w:cs="Arial"/>
          <w:lang w:val="en-US"/>
        </w:rPr>
        <w:t xml:space="preserve">/   </w:t>
      </w:r>
      <w:r w:rsidRPr="00195A4E">
        <w:rPr>
          <w:rFonts w:asciiTheme="minorHAnsi" w:hAnsiTheme="minorHAnsi" w:cs="Arial"/>
          <w:b/>
          <w:lang w:val="en-US"/>
        </w:rPr>
        <w:t>False</w:t>
      </w:r>
      <w:proofErr w:type="gramEnd"/>
    </w:p>
    <w:p w14:paraId="3BD945F2" w14:textId="77777777" w:rsidR="00EC5637" w:rsidRPr="00195A4E" w:rsidRDefault="00EC5637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</w:p>
    <w:p w14:paraId="286FA16C" w14:textId="687B8508" w:rsidR="00EC5637" w:rsidRPr="00195A4E" w:rsidRDefault="00477B5F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b/>
          <w:lang w:val="en-US"/>
        </w:rPr>
      </w:pPr>
      <w:r w:rsidRPr="00195A4E">
        <w:rPr>
          <w:rFonts w:asciiTheme="minorHAnsi" w:hAnsiTheme="minorHAnsi" w:cs="Arial"/>
          <w:b/>
          <w:lang w:val="en-US"/>
        </w:rPr>
        <w:t>h</w:t>
      </w:r>
      <w:r w:rsidR="00EC5637" w:rsidRPr="00195A4E">
        <w:rPr>
          <w:rFonts w:asciiTheme="minorHAnsi" w:hAnsiTheme="minorHAnsi" w:cs="Arial"/>
          <w:b/>
          <w:lang w:val="en-US"/>
        </w:rPr>
        <w:t xml:space="preserve">) There is a higher risk of systemic </w:t>
      </w:r>
      <w:proofErr w:type="spellStart"/>
      <w:r w:rsidR="00EC5637" w:rsidRPr="00195A4E">
        <w:rPr>
          <w:rFonts w:asciiTheme="minorHAnsi" w:hAnsiTheme="minorHAnsi" w:cs="Arial"/>
          <w:b/>
          <w:lang w:val="en-US"/>
        </w:rPr>
        <w:t>embolisation</w:t>
      </w:r>
      <w:proofErr w:type="spellEnd"/>
      <w:r w:rsidR="00EC5637" w:rsidRPr="00195A4E">
        <w:rPr>
          <w:rFonts w:asciiTheme="minorHAnsi" w:hAnsiTheme="minorHAnsi" w:cs="Arial"/>
          <w:b/>
          <w:lang w:val="en-US"/>
        </w:rPr>
        <w:t xml:space="preserve"> with a valve in the mitral position</w:t>
      </w:r>
      <w:r w:rsidR="00FF321C" w:rsidRPr="00195A4E">
        <w:rPr>
          <w:rFonts w:asciiTheme="minorHAnsi" w:hAnsiTheme="minorHAnsi" w:cs="Arial"/>
          <w:b/>
          <w:lang w:val="en-US"/>
        </w:rPr>
        <w:t xml:space="preserve"> compared with an aortic valve replacement </w:t>
      </w:r>
    </w:p>
    <w:p w14:paraId="37DD1665" w14:textId="77777777" w:rsidR="00EC5637" w:rsidRPr="00195A4E" w:rsidRDefault="00EC5637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</w:p>
    <w:p w14:paraId="1C347D52" w14:textId="24B87B19" w:rsidR="00EC5637" w:rsidRDefault="00EC5637" w:rsidP="00881592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195A4E">
        <w:rPr>
          <w:rFonts w:asciiTheme="minorHAnsi" w:hAnsiTheme="minorHAnsi" w:cs="Arial"/>
          <w:b/>
          <w:lang w:val="en-US"/>
        </w:rPr>
        <w:t>True</w:t>
      </w:r>
      <w:r w:rsidRPr="00195A4E">
        <w:rPr>
          <w:rFonts w:asciiTheme="minorHAnsi" w:hAnsiTheme="minorHAnsi" w:cs="Arial"/>
          <w:lang w:val="en-US"/>
        </w:rPr>
        <w:t xml:space="preserve">   </w:t>
      </w:r>
      <w:proofErr w:type="gramStart"/>
      <w:r w:rsidRPr="00195A4E">
        <w:rPr>
          <w:rFonts w:asciiTheme="minorHAnsi" w:hAnsiTheme="minorHAnsi" w:cs="Arial"/>
          <w:lang w:val="en-US"/>
        </w:rPr>
        <w:t>/   False</w:t>
      </w:r>
      <w:proofErr w:type="gramEnd"/>
    </w:p>
    <w:p w14:paraId="1AFAB76F" w14:textId="0C38AA05" w:rsidR="00FA4B3A" w:rsidRDefault="00FA4B3A" w:rsidP="009D7829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Tahoma"/>
          <w:i/>
          <w:lang w:eastAsia="en-GB"/>
        </w:rPr>
      </w:pPr>
      <w:r w:rsidRPr="00D8077A">
        <w:rPr>
          <w:rFonts w:asciiTheme="minorHAnsi" w:hAnsiTheme="minorHAnsi" w:cs="Tahoma"/>
          <w:i/>
          <w:lang w:eastAsia="en-GB"/>
        </w:rPr>
        <w:tab/>
      </w:r>
      <w:r w:rsidRPr="00D8077A">
        <w:rPr>
          <w:rFonts w:asciiTheme="minorHAnsi" w:hAnsiTheme="minorHAnsi" w:cs="Tahoma"/>
          <w:i/>
          <w:lang w:eastAsia="en-GB"/>
        </w:rPr>
        <w:tab/>
      </w:r>
      <w:r w:rsidRPr="00D8077A">
        <w:rPr>
          <w:rFonts w:asciiTheme="minorHAnsi" w:hAnsiTheme="minorHAnsi" w:cs="Tahoma"/>
          <w:i/>
          <w:lang w:eastAsia="en-GB"/>
        </w:rPr>
        <w:tab/>
      </w:r>
      <w:r w:rsidRPr="00D8077A">
        <w:rPr>
          <w:rFonts w:asciiTheme="minorHAnsi" w:hAnsiTheme="minorHAnsi" w:cs="Tahoma"/>
          <w:i/>
          <w:lang w:eastAsia="en-GB"/>
        </w:rPr>
        <w:tab/>
      </w:r>
      <w:r w:rsidRPr="00D8077A">
        <w:rPr>
          <w:rFonts w:asciiTheme="minorHAnsi" w:hAnsiTheme="minorHAnsi" w:cs="Tahoma"/>
          <w:i/>
          <w:lang w:eastAsia="en-GB"/>
        </w:rPr>
        <w:tab/>
      </w:r>
      <w:r w:rsidRPr="00D8077A">
        <w:rPr>
          <w:rFonts w:asciiTheme="minorHAnsi" w:hAnsiTheme="minorHAnsi" w:cs="Tahoma"/>
          <w:i/>
          <w:lang w:eastAsia="en-GB"/>
        </w:rPr>
        <w:tab/>
      </w:r>
      <w:r w:rsidRPr="00D8077A">
        <w:rPr>
          <w:rFonts w:asciiTheme="minorHAnsi" w:hAnsiTheme="minorHAnsi" w:cs="Tahoma"/>
          <w:i/>
          <w:lang w:eastAsia="en-GB"/>
        </w:rPr>
        <w:tab/>
      </w:r>
    </w:p>
    <w:p w14:paraId="74DF2CAC" w14:textId="30C1BECB" w:rsidR="009D7829" w:rsidRPr="00195A4E" w:rsidRDefault="009D7829" w:rsidP="009D7829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Theme="minorHAnsi" w:hAnsiTheme="minorHAnsi" w:cs="Tahoma"/>
          <w:b/>
          <w:lang w:eastAsia="en-GB"/>
        </w:rPr>
      </w:pPr>
      <w:r w:rsidRPr="00195A4E">
        <w:rPr>
          <w:rFonts w:asciiTheme="minorHAnsi" w:hAnsiTheme="minorHAnsi" w:cs="Tahoma"/>
          <w:b/>
          <w:lang w:eastAsia="en-GB"/>
        </w:rPr>
        <w:t>VENOUS THROMBOEMBOLISM</w:t>
      </w:r>
    </w:p>
    <w:p w14:paraId="1F5BDA18" w14:textId="77777777" w:rsidR="00FA4B3A" w:rsidRPr="00F17F6D" w:rsidRDefault="00FA4B3A" w:rsidP="00D8077A">
      <w:pPr>
        <w:autoSpaceDE w:val="0"/>
        <w:autoSpaceDN w:val="0"/>
        <w:adjustRightInd w:val="0"/>
        <w:ind w:firstLine="720"/>
        <w:rPr>
          <w:rFonts w:asciiTheme="minorHAnsi" w:hAnsiTheme="minorHAnsi" w:cs="Tahoma"/>
          <w:i/>
          <w:szCs w:val="24"/>
          <w:lang w:eastAsia="en-GB"/>
        </w:rPr>
      </w:pPr>
    </w:p>
    <w:p w14:paraId="002FDE29" w14:textId="77777777" w:rsidR="00FA4B3A" w:rsidRPr="00F17F6D" w:rsidRDefault="00EC44BE" w:rsidP="00F17F6D">
      <w:pPr>
        <w:rPr>
          <w:rFonts w:asciiTheme="minorHAnsi" w:hAnsiTheme="minorHAnsi"/>
          <w:b/>
          <w:szCs w:val="24"/>
        </w:rPr>
      </w:pPr>
      <w:r w:rsidRPr="00F17F6D">
        <w:rPr>
          <w:rFonts w:asciiTheme="minorHAnsi" w:hAnsiTheme="minorHAnsi"/>
          <w:b/>
          <w:szCs w:val="24"/>
        </w:rPr>
        <w:t>3. Venous thromboembolism</w:t>
      </w:r>
      <w:r w:rsidR="00D96652" w:rsidRPr="00F17F6D">
        <w:rPr>
          <w:rFonts w:asciiTheme="minorHAnsi" w:hAnsiTheme="minorHAnsi"/>
          <w:b/>
          <w:szCs w:val="24"/>
        </w:rPr>
        <w:t xml:space="preserve"> (VTE)</w:t>
      </w:r>
    </w:p>
    <w:p w14:paraId="476A8962" w14:textId="77777777" w:rsidR="00FA4B3A" w:rsidRPr="00F17F6D" w:rsidRDefault="00FA4B3A" w:rsidP="00F17F6D">
      <w:pPr>
        <w:rPr>
          <w:rFonts w:asciiTheme="minorHAnsi" w:hAnsiTheme="minorHAnsi"/>
          <w:szCs w:val="24"/>
        </w:rPr>
      </w:pPr>
    </w:p>
    <w:p w14:paraId="5D25612C" w14:textId="77777777" w:rsidR="00EC44BE" w:rsidRPr="00F17F6D" w:rsidRDefault="00EC44BE" w:rsidP="00F17F6D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 xml:space="preserve">A </w:t>
      </w:r>
      <w:r w:rsidRPr="00195A4E">
        <w:rPr>
          <w:rFonts w:asciiTheme="minorHAnsi" w:hAnsiTheme="minorHAnsi"/>
          <w:b/>
          <w:szCs w:val="24"/>
        </w:rPr>
        <w:t>deep vein thrombosis (DVT</w:t>
      </w:r>
      <w:r w:rsidRPr="00F17F6D">
        <w:rPr>
          <w:rFonts w:asciiTheme="minorHAnsi" w:hAnsiTheme="minorHAnsi"/>
          <w:szCs w:val="24"/>
        </w:rPr>
        <w:t>) is a clot that develops in one of the deep veins of the body. The most serious consequence of a DVT is a</w:t>
      </w:r>
      <w:r w:rsidR="00D96652" w:rsidRPr="00F17F6D">
        <w:rPr>
          <w:rFonts w:asciiTheme="minorHAnsi" w:hAnsiTheme="minorHAnsi"/>
          <w:szCs w:val="24"/>
        </w:rPr>
        <w:t xml:space="preserve"> </w:t>
      </w:r>
      <w:r w:rsidR="00D96652" w:rsidRPr="00195A4E">
        <w:rPr>
          <w:rFonts w:asciiTheme="minorHAnsi" w:hAnsiTheme="minorHAnsi"/>
          <w:b/>
          <w:szCs w:val="24"/>
        </w:rPr>
        <w:t>pulmonary embolism</w:t>
      </w:r>
      <w:r w:rsidR="00C917B9" w:rsidRPr="00195A4E">
        <w:rPr>
          <w:rFonts w:asciiTheme="minorHAnsi" w:hAnsiTheme="minorHAnsi"/>
          <w:b/>
          <w:szCs w:val="24"/>
        </w:rPr>
        <w:t xml:space="preserve"> (PE</w:t>
      </w:r>
      <w:r w:rsidR="00C917B9">
        <w:rPr>
          <w:rFonts w:asciiTheme="minorHAnsi" w:hAnsiTheme="minorHAnsi"/>
          <w:szCs w:val="24"/>
        </w:rPr>
        <w:t>)</w:t>
      </w:r>
      <w:r w:rsidR="00D96652" w:rsidRPr="00F17F6D">
        <w:rPr>
          <w:rFonts w:asciiTheme="minorHAnsi" w:hAnsiTheme="minorHAnsi"/>
          <w:szCs w:val="24"/>
        </w:rPr>
        <w:t>,</w:t>
      </w:r>
      <w:r w:rsidRPr="00F17F6D">
        <w:rPr>
          <w:rFonts w:asciiTheme="minorHAnsi" w:hAnsiTheme="minorHAnsi" w:cs="Arial"/>
          <w:szCs w:val="24"/>
          <w:lang w:val="en-US"/>
        </w:rPr>
        <w:t xml:space="preserve"> which results from a piece of the blood clot breaking off into the bloodstream and blocking one of the blood vessels in the lungs.</w:t>
      </w:r>
      <w:r w:rsidRPr="00F17F6D">
        <w:rPr>
          <w:rFonts w:asciiTheme="minorHAnsi" w:hAnsiTheme="minorHAnsi"/>
          <w:szCs w:val="24"/>
        </w:rPr>
        <w:t xml:space="preserve"> </w:t>
      </w:r>
    </w:p>
    <w:p w14:paraId="7E0DC4C6" w14:textId="77777777" w:rsidR="00EC44BE" w:rsidRPr="00F17F6D" w:rsidRDefault="00EC44BE" w:rsidP="00F17F6D">
      <w:pPr>
        <w:rPr>
          <w:rFonts w:asciiTheme="minorHAnsi" w:hAnsiTheme="minorHAnsi"/>
          <w:szCs w:val="24"/>
        </w:rPr>
      </w:pPr>
    </w:p>
    <w:p w14:paraId="7142E06E" w14:textId="77777777" w:rsidR="00EC44BE" w:rsidRPr="00F17F6D" w:rsidRDefault="00D96652" w:rsidP="00F17F6D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 w:cs="Arial"/>
          <w:szCs w:val="24"/>
          <w:lang w:val="en-US"/>
        </w:rPr>
        <w:t>Deep vein thrombosis and pulmonary embolism are known collectively as venous thromboembolism (VTE).</w:t>
      </w:r>
    </w:p>
    <w:p w14:paraId="2DA8C995" w14:textId="77777777" w:rsidR="00EC44BE" w:rsidRDefault="00EC44BE" w:rsidP="00F17F6D">
      <w:pPr>
        <w:rPr>
          <w:rFonts w:asciiTheme="minorHAnsi" w:hAnsiTheme="minorHAnsi"/>
          <w:szCs w:val="24"/>
        </w:rPr>
      </w:pPr>
    </w:p>
    <w:p w14:paraId="0E8C69BF" w14:textId="1478C82D" w:rsidR="00477B5F" w:rsidRDefault="00477B5F" w:rsidP="00C92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14:paraId="3F4A2914" w14:textId="09DD6C32" w:rsidR="00D96652" w:rsidRPr="00F17F6D" w:rsidRDefault="00D96652" w:rsidP="00F17F6D">
      <w:pPr>
        <w:rPr>
          <w:rFonts w:asciiTheme="minorHAnsi" w:hAnsiTheme="minorHAnsi"/>
          <w:b/>
          <w:szCs w:val="24"/>
        </w:rPr>
      </w:pPr>
      <w:r w:rsidRPr="00F17F6D">
        <w:rPr>
          <w:rFonts w:asciiTheme="minorHAnsi" w:hAnsiTheme="minorHAnsi"/>
          <w:b/>
          <w:szCs w:val="24"/>
        </w:rPr>
        <w:lastRenderedPageBreak/>
        <w:t>4. Deep vein thrombosis (DVT)</w:t>
      </w:r>
    </w:p>
    <w:p w14:paraId="1B16B6D7" w14:textId="77777777" w:rsidR="00D96652" w:rsidRPr="00F17F6D" w:rsidRDefault="00D96652" w:rsidP="00F17F6D">
      <w:pPr>
        <w:rPr>
          <w:rFonts w:asciiTheme="minorHAnsi" w:hAnsiTheme="minorHAnsi"/>
          <w:szCs w:val="24"/>
        </w:rPr>
      </w:pPr>
    </w:p>
    <w:p w14:paraId="51711006" w14:textId="15464554" w:rsidR="00FA4B3A" w:rsidRDefault="00D96652" w:rsidP="00F17F6D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>T</w:t>
      </w:r>
      <w:r w:rsidR="00FA4B3A" w:rsidRPr="00F17F6D">
        <w:rPr>
          <w:rFonts w:asciiTheme="minorHAnsi" w:hAnsiTheme="minorHAnsi"/>
          <w:szCs w:val="24"/>
        </w:rPr>
        <w:t xml:space="preserve">he most common site </w:t>
      </w:r>
      <w:r w:rsidRPr="00F17F6D">
        <w:rPr>
          <w:rFonts w:asciiTheme="minorHAnsi" w:hAnsiTheme="minorHAnsi"/>
          <w:szCs w:val="24"/>
        </w:rPr>
        <w:t xml:space="preserve">of a DVT </w:t>
      </w:r>
      <w:r w:rsidR="00FA4B3A" w:rsidRPr="00F17F6D">
        <w:rPr>
          <w:rFonts w:asciiTheme="minorHAnsi" w:hAnsiTheme="minorHAnsi"/>
          <w:szCs w:val="24"/>
        </w:rPr>
        <w:t>is the deep vein of the calf (</w:t>
      </w:r>
      <w:r w:rsidR="00FA4B3A" w:rsidRPr="00F17F6D">
        <w:rPr>
          <w:rFonts w:asciiTheme="minorHAnsi" w:hAnsiTheme="minorHAnsi"/>
          <w:b/>
          <w:szCs w:val="24"/>
        </w:rPr>
        <w:t>distal DVT</w:t>
      </w:r>
      <w:r w:rsidR="00FA4B3A" w:rsidRPr="00F17F6D">
        <w:rPr>
          <w:rFonts w:asciiTheme="minorHAnsi" w:hAnsiTheme="minorHAnsi"/>
          <w:szCs w:val="24"/>
        </w:rPr>
        <w:t xml:space="preserve">). An isolated distal DVT only rarely causes serious late or early morbidity, and the risk of PE is low. </w:t>
      </w:r>
      <w:r w:rsidR="00C917B9">
        <w:rPr>
          <w:rFonts w:asciiTheme="minorHAnsi" w:hAnsiTheme="minorHAnsi"/>
          <w:szCs w:val="24"/>
        </w:rPr>
        <w:t>However, s</w:t>
      </w:r>
      <w:proofErr w:type="spellStart"/>
      <w:r w:rsidR="00F13716" w:rsidRPr="00F17F6D">
        <w:rPr>
          <w:rFonts w:asciiTheme="minorHAnsi" w:hAnsiTheme="minorHAnsi" w:cs="Helvetica"/>
          <w:szCs w:val="24"/>
          <w:lang w:val="en-US"/>
        </w:rPr>
        <w:t>tudies</w:t>
      </w:r>
      <w:proofErr w:type="spellEnd"/>
      <w:r w:rsidR="00F13716" w:rsidRPr="00F17F6D">
        <w:rPr>
          <w:rFonts w:asciiTheme="minorHAnsi" w:hAnsiTheme="minorHAnsi" w:cs="Helvetica"/>
          <w:szCs w:val="24"/>
          <w:lang w:val="en-US"/>
        </w:rPr>
        <w:t xml:space="preserve"> suggest that 15</w:t>
      </w:r>
      <w:r w:rsidR="00EE6FC2" w:rsidRPr="00F17F6D">
        <w:rPr>
          <w:rFonts w:asciiTheme="minorHAnsi" w:hAnsiTheme="minorHAnsi" w:cs="Helvetica"/>
          <w:szCs w:val="24"/>
          <w:lang w:val="en-US"/>
        </w:rPr>
        <w:t xml:space="preserve"> – 25 </w:t>
      </w:r>
      <w:r w:rsidR="00F13716" w:rsidRPr="00F17F6D">
        <w:rPr>
          <w:rFonts w:asciiTheme="minorHAnsi" w:hAnsiTheme="minorHAnsi" w:cs="Helvetica"/>
          <w:szCs w:val="24"/>
          <w:lang w:val="en-US"/>
        </w:rPr>
        <w:t>% of untreated symptomatic distal DVTs wil</w:t>
      </w:r>
      <w:r w:rsidR="006720F7" w:rsidRPr="00F17F6D">
        <w:rPr>
          <w:rFonts w:asciiTheme="minorHAnsi" w:hAnsiTheme="minorHAnsi" w:cs="Helvetica"/>
          <w:szCs w:val="24"/>
          <w:lang w:val="en-US"/>
        </w:rPr>
        <w:t>l extend into the proximal vein</w:t>
      </w:r>
      <w:r w:rsidR="00C917B9">
        <w:rPr>
          <w:rFonts w:asciiTheme="minorHAnsi" w:hAnsiTheme="minorHAnsi" w:cs="Helvetica"/>
          <w:szCs w:val="24"/>
          <w:lang w:val="en-US"/>
        </w:rPr>
        <w:t xml:space="preserve"> </w:t>
      </w:r>
      <w:r w:rsidR="00C917B9" w:rsidRPr="00C917B9">
        <w:rPr>
          <w:rFonts w:asciiTheme="minorHAnsi" w:hAnsiTheme="minorHAnsi" w:cs="Helvetica"/>
          <w:b/>
          <w:szCs w:val="24"/>
          <w:lang w:val="en-US"/>
        </w:rPr>
        <w:t>(proximal DVT)</w:t>
      </w:r>
      <w:r w:rsidR="00F13716" w:rsidRPr="00C917B9">
        <w:rPr>
          <w:rFonts w:asciiTheme="minorHAnsi" w:hAnsiTheme="minorHAnsi" w:cs="Helvetica"/>
          <w:b/>
          <w:szCs w:val="24"/>
          <w:lang w:val="en-US"/>
        </w:rPr>
        <w:t>.</w:t>
      </w:r>
      <w:r w:rsidR="00F13716" w:rsidRPr="00F17F6D">
        <w:rPr>
          <w:rFonts w:asciiTheme="minorHAnsi" w:hAnsiTheme="minorHAnsi" w:cs="Helvetica"/>
          <w:szCs w:val="24"/>
          <w:lang w:val="en-US"/>
        </w:rPr>
        <w:t xml:space="preserve"> </w:t>
      </w:r>
      <w:r w:rsidR="00EE6FC2" w:rsidRPr="00F17F6D">
        <w:rPr>
          <w:rFonts w:asciiTheme="minorHAnsi" w:hAnsiTheme="minorHAnsi" w:cs="Helvetica"/>
          <w:szCs w:val="24"/>
          <w:lang w:val="en-US"/>
        </w:rPr>
        <w:t xml:space="preserve">There is a </w:t>
      </w:r>
      <w:r w:rsidR="00FA4B3A" w:rsidRPr="00F17F6D">
        <w:rPr>
          <w:rFonts w:asciiTheme="minorHAnsi" w:hAnsiTheme="minorHAnsi"/>
          <w:szCs w:val="24"/>
        </w:rPr>
        <w:t xml:space="preserve">50% chance that </w:t>
      </w:r>
      <w:r w:rsidR="00EE6FC2" w:rsidRPr="00F17F6D">
        <w:rPr>
          <w:rFonts w:asciiTheme="minorHAnsi" w:hAnsiTheme="minorHAnsi"/>
          <w:szCs w:val="24"/>
        </w:rPr>
        <w:t>a proximal DVT</w:t>
      </w:r>
      <w:r w:rsidR="00FA4B3A" w:rsidRPr="00F17F6D">
        <w:rPr>
          <w:rFonts w:asciiTheme="minorHAnsi" w:hAnsiTheme="minorHAnsi"/>
          <w:szCs w:val="24"/>
        </w:rPr>
        <w:t xml:space="preserve"> will </w:t>
      </w:r>
      <w:r w:rsidR="00037991" w:rsidRPr="00FF321C">
        <w:rPr>
          <w:rFonts w:asciiTheme="minorHAnsi" w:hAnsiTheme="minorHAnsi"/>
          <w:szCs w:val="24"/>
        </w:rPr>
        <w:t xml:space="preserve">be associated </w:t>
      </w:r>
      <w:proofErr w:type="gramStart"/>
      <w:r w:rsidR="00037991" w:rsidRPr="00FF321C">
        <w:rPr>
          <w:rFonts w:asciiTheme="minorHAnsi" w:hAnsiTheme="minorHAnsi"/>
          <w:szCs w:val="24"/>
        </w:rPr>
        <w:t xml:space="preserve">with </w:t>
      </w:r>
      <w:r w:rsidR="00FA4B3A" w:rsidRPr="00FF321C">
        <w:rPr>
          <w:rFonts w:asciiTheme="minorHAnsi" w:hAnsiTheme="minorHAnsi"/>
          <w:szCs w:val="24"/>
        </w:rPr>
        <w:t xml:space="preserve"> a</w:t>
      </w:r>
      <w:proofErr w:type="gramEnd"/>
      <w:r w:rsidR="00FA4B3A" w:rsidRPr="00F17F6D">
        <w:rPr>
          <w:rFonts w:asciiTheme="minorHAnsi" w:hAnsiTheme="minorHAnsi"/>
          <w:szCs w:val="24"/>
        </w:rPr>
        <w:t xml:space="preserve"> pulmonary embolus. </w:t>
      </w:r>
    </w:p>
    <w:p w14:paraId="026075CC" w14:textId="77777777" w:rsidR="00E22A64" w:rsidRDefault="00E22A64" w:rsidP="00F17F6D">
      <w:pPr>
        <w:rPr>
          <w:rFonts w:asciiTheme="minorHAnsi" w:hAnsiTheme="minorHAnsi"/>
          <w:szCs w:val="24"/>
        </w:rPr>
      </w:pPr>
    </w:p>
    <w:p w14:paraId="4993BF77" w14:textId="4628D24B" w:rsidR="00E22A64" w:rsidRPr="00E22A64" w:rsidRDefault="00E22A64" w:rsidP="00E2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Now take a look at this 2-minute animation that describes how a DVT is formed. </w:t>
      </w:r>
      <w:r w:rsidRPr="00E22A64">
        <w:rPr>
          <w:rFonts w:asciiTheme="minorHAnsi" w:hAnsiTheme="minorHAnsi"/>
          <w:szCs w:val="24"/>
        </w:rPr>
        <w:t>(</w:t>
      </w:r>
      <w:r w:rsidRPr="00E22A64">
        <w:rPr>
          <w:rFonts w:asciiTheme="minorHAnsi" w:hAnsiTheme="minorHAnsi" w:cs="Lucida Grande"/>
          <w:color w:val="000000"/>
        </w:rPr>
        <w:t>https://www.youtube.com/v/Ru6BAfcN2sA)</w:t>
      </w:r>
    </w:p>
    <w:p w14:paraId="79809FAD" w14:textId="77777777" w:rsidR="00EE6FC2" w:rsidRPr="00F17F6D" w:rsidRDefault="00EE6FC2" w:rsidP="00F17F6D">
      <w:pPr>
        <w:rPr>
          <w:rFonts w:asciiTheme="minorHAnsi" w:hAnsiTheme="minorHAnsi"/>
          <w:szCs w:val="24"/>
        </w:rPr>
      </w:pPr>
    </w:p>
    <w:p w14:paraId="567AA675" w14:textId="1E29ACB6" w:rsidR="006720F7" w:rsidRPr="00F17F6D" w:rsidRDefault="006720F7" w:rsidP="00F17F6D">
      <w:pPr>
        <w:rPr>
          <w:rFonts w:asciiTheme="minorHAnsi" w:hAnsiTheme="minorHAnsi"/>
          <w:b/>
          <w:szCs w:val="24"/>
        </w:rPr>
      </w:pPr>
      <w:r w:rsidRPr="00F17F6D">
        <w:rPr>
          <w:rFonts w:asciiTheme="minorHAnsi" w:hAnsiTheme="minorHAnsi"/>
          <w:b/>
          <w:szCs w:val="24"/>
        </w:rPr>
        <w:t xml:space="preserve">4.1 </w:t>
      </w:r>
      <w:r w:rsidR="00E22A64">
        <w:rPr>
          <w:rFonts w:asciiTheme="minorHAnsi" w:hAnsiTheme="minorHAnsi"/>
          <w:b/>
          <w:szCs w:val="24"/>
        </w:rPr>
        <w:t>What are the r</w:t>
      </w:r>
      <w:r w:rsidRPr="00F17F6D">
        <w:rPr>
          <w:rFonts w:asciiTheme="minorHAnsi" w:hAnsiTheme="minorHAnsi"/>
          <w:b/>
          <w:szCs w:val="24"/>
        </w:rPr>
        <w:t xml:space="preserve">isk factors for </w:t>
      </w:r>
      <w:r w:rsidR="00E22A64">
        <w:rPr>
          <w:rFonts w:asciiTheme="minorHAnsi" w:hAnsiTheme="minorHAnsi"/>
          <w:b/>
          <w:szCs w:val="24"/>
        </w:rPr>
        <w:t xml:space="preserve">developing a </w:t>
      </w:r>
      <w:proofErr w:type="gramStart"/>
      <w:r w:rsidRPr="00F17F6D">
        <w:rPr>
          <w:rFonts w:asciiTheme="minorHAnsi" w:hAnsiTheme="minorHAnsi"/>
          <w:b/>
          <w:szCs w:val="24"/>
        </w:rPr>
        <w:t>DVT</w:t>
      </w:r>
      <w:proofErr w:type="gramEnd"/>
    </w:p>
    <w:p w14:paraId="3A50C506" w14:textId="77777777" w:rsidR="006720F7" w:rsidRPr="00F17F6D" w:rsidRDefault="006720F7" w:rsidP="00F17F6D">
      <w:pPr>
        <w:rPr>
          <w:rFonts w:asciiTheme="minorHAnsi" w:hAnsiTheme="minorHAnsi"/>
          <w:szCs w:val="24"/>
        </w:rPr>
      </w:pPr>
    </w:p>
    <w:p w14:paraId="47A34DF2" w14:textId="77777777" w:rsidR="00F17F6D" w:rsidRDefault="00F17F6D" w:rsidP="00F17F6D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  <w:lang w:val="en-US"/>
        </w:rPr>
      </w:pPr>
      <w:r w:rsidRPr="00F17F6D">
        <w:rPr>
          <w:rFonts w:asciiTheme="minorHAnsi" w:hAnsiTheme="minorHAnsi" w:cs="Arial"/>
          <w:szCs w:val="24"/>
          <w:lang w:val="en-US"/>
        </w:rPr>
        <w:t>The common risk factors for developing a DVT are listed below:</w:t>
      </w:r>
    </w:p>
    <w:p w14:paraId="5EF223CA" w14:textId="77777777" w:rsidR="00C917B9" w:rsidRPr="00F17F6D" w:rsidRDefault="00C917B9" w:rsidP="00F17F6D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  <w:lang w:val="en-US"/>
        </w:rPr>
      </w:pPr>
    </w:p>
    <w:p w14:paraId="0A53E549" w14:textId="77777777" w:rsidR="00F17F6D" w:rsidRPr="00E22A64" w:rsidRDefault="00F17F6D" w:rsidP="00E22A6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E22A64">
        <w:rPr>
          <w:rFonts w:asciiTheme="minorHAnsi" w:hAnsiTheme="minorHAnsi" w:cs="Helvetica"/>
          <w:bCs/>
          <w:lang w:val="en-US"/>
        </w:rPr>
        <w:t>Age.</w:t>
      </w:r>
      <w:r w:rsidRPr="00E22A64">
        <w:rPr>
          <w:rFonts w:asciiTheme="minorHAnsi" w:hAnsiTheme="minorHAnsi" w:cs="Helvetica"/>
          <w:lang w:val="en-US"/>
        </w:rPr>
        <w:t xml:space="preserve"> Being over age 60 increases the risk of DVT, although it can occur at any age</w:t>
      </w:r>
    </w:p>
    <w:p w14:paraId="4F8FE062" w14:textId="43DE56DF" w:rsidR="00F17F6D" w:rsidRPr="00E22A64" w:rsidRDefault="00F17F6D" w:rsidP="00E22A64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E22A64">
        <w:rPr>
          <w:rFonts w:asciiTheme="minorHAnsi" w:hAnsiTheme="minorHAnsi" w:cs="Helvetica"/>
          <w:bCs/>
          <w:lang w:val="en-US"/>
        </w:rPr>
        <w:t xml:space="preserve">A </w:t>
      </w:r>
      <w:r w:rsidR="00037991" w:rsidRPr="00E22A64">
        <w:rPr>
          <w:rFonts w:asciiTheme="minorHAnsi" w:hAnsiTheme="minorHAnsi" w:cs="Helvetica"/>
          <w:bCs/>
          <w:lang w:val="en-US"/>
        </w:rPr>
        <w:t xml:space="preserve">previous </w:t>
      </w:r>
      <w:r w:rsidRPr="00E22A64">
        <w:rPr>
          <w:rFonts w:asciiTheme="minorHAnsi" w:hAnsiTheme="minorHAnsi" w:cs="Helvetica"/>
          <w:bCs/>
          <w:lang w:val="en-US"/>
        </w:rPr>
        <w:t>history of deep vein thrombosis or pulmonary embolism.</w:t>
      </w:r>
      <w:r w:rsidRPr="00E22A64">
        <w:rPr>
          <w:rFonts w:asciiTheme="minorHAnsi" w:hAnsiTheme="minorHAnsi" w:cs="Helvetica"/>
          <w:lang w:val="en-US"/>
        </w:rPr>
        <w:t xml:space="preserve"> </w:t>
      </w:r>
    </w:p>
    <w:p w14:paraId="5D9FF8A6" w14:textId="77777777" w:rsidR="00F17F6D" w:rsidRPr="00E22A64" w:rsidRDefault="00F17F6D" w:rsidP="00E22A64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E22A64">
        <w:rPr>
          <w:rFonts w:asciiTheme="minorHAnsi" w:hAnsiTheme="minorHAnsi" w:cs="Helvetica"/>
          <w:bCs/>
          <w:lang w:val="en-US"/>
        </w:rPr>
        <w:t>A family history of deep vein thrombosis or pulmonary embolism.</w:t>
      </w:r>
    </w:p>
    <w:p w14:paraId="5D12EB78" w14:textId="77777777" w:rsidR="00F17F6D" w:rsidRPr="00E22A64" w:rsidRDefault="00C917B9" w:rsidP="00E22A6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="Helvetica"/>
          <w:bCs/>
          <w:lang w:val="en-US"/>
        </w:rPr>
      </w:pPr>
      <w:r w:rsidRPr="00E22A64">
        <w:rPr>
          <w:rFonts w:asciiTheme="minorHAnsi" w:hAnsiTheme="minorHAnsi" w:cs="Helvetica"/>
          <w:bCs/>
          <w:lang w:val="en-US"/>
        </w:rPr>
        <w:t>An inherit</w:t>
      </w:r>
      <w:r w:rsidR="00F17F6D" w:rsidRPr="00E22A64">
        <w:rPr>
          <w:rFonts w:asciiTheme="minorHAnsi" w:hAnsiTheme="minorHAnsi" w:cs="Helvetica"/>
          <w:bCs/>
          <w:lang w:val="en-US"/>
        </w:rPr>
        <w:t>ed blood-clotting disorder</w:t>
      </w:r>
    </w:p>
    <w:p w14:paraId="39E03B67" w14:textId="77777777" w:rsidR="00F17F6D" w:rsidRPr="00E22A64" w:rsidRDefault="00F17F6D" w:rsidP="00E22A64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E22A64">
        <w:rPr>
          <w:rFonts w:asciiTheme="minorHAnsi" w:hAnsiTheme="minorHAnsi" w:cs="Arial"/>
          <w:lang w:val="en-US"/>
        </w:rPr>
        <w:t>Medical conditions such as cancer and heart failure and inflammatory bowel disease</w:t>
      </w:r>
    </w:p>
    <w:p w14:paraId="6A53ABF7" w14:textId="77777777" w:rsidR="00F17F6D" w:rsidRPr="00E22A64" w:rsidRDefault="00F17F6D" w:rsidP="00E22A64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E22A64">
        <w:rPr>
          <w:rFonts w:asciiTheme="minorHAnsi" w:hAnsiTheme="minorHAnsi" w:cs="Arial"/>
          <w:lang w:val="en-US"/>
        </w:rPr>
        <w:t xml:space="preserve">Inactivity. For example, </w:t>
      </w:r>
      <w:r w:rsidRPr="00E22A64">
        <w:rPr>
          <w:rFonts w:asciiTheme="minorHAnsi" w:hAnsiTheme="minorHAnsi" w:cs="Helvetica"/>
          <w:bCs/>
          <w:lang w:val="en-US"/>
        </w:rPr>
        <w:t>Sitting for long periods of time, such as when driving or flying, prolonged bed rest (e.g.</w:t>
      </w:r>
      <w:r w:rsidRPr="00E22A64">
        <w:rPr>
          <w:rFonts w:asciiTheme="minorHAnsi" w:hAnsiTheme="minorHAnsi" w:cs="Arial"/>
          <w:lang w:val="en-US"/>
        </w:rPr>
        <w:t xml:space="preserve"> after an operation) </w:t>
      </w:r>
    </w:p>
    <w:p w14:paraId="26F922DC" w14:textId="77777777" w:rsidR="00F17F6D" w:rsidRPr="00E22A64" w:rsidRDefault="00F17F6D" w:rsidP="00E22A64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E22A64">
        <w:rPr>
          <w:rFonts w:asciiTheme="minorHAnsi" w:hAnsiTheme="minorHAnsi" w:cs="Arial"/>
          <w:lang w:val="en-US"/>
        </w:rPr>
        <w:t>Pregnancy</w:t>
      </w:r>
    </w:p>
    <w:p w14:paraId="3EBB1CA0" w14:textId="77777777" w:rsidR="00F17F6D" w:rsidRPr="00E22A64" w:rsidRDefault="00F17F6D" w:rsidP="00E22A64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E22A64">
        <w:rPr>
          <w:rFonts w:asciiTheme="minorHAnsi" w:hAnsiTheme="minorHAnsi" w:cs="Helvetica"/>
          <w:bCs/>
          <w:lang w:val="en-US"/>
        </w:rPr>
        <w:t>Birth control pills or hormone replacement therapy</w:t>
      </w:r>
    </w:p>
    <w:p w14:paraId="2B4603A3" w14:textId="77777777" w:rsidR="00F17F6D" w:rsidRPr="00E22A64" w:rsidRDefault="00F17F6D" w:rsidP="00E22A64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E22A64">
        <w:rPr>
          <w:rFonts w:asciiTheme="minorHAnsi" w:hAnsiTheme="minorHAnsi" w:cs="Arial"/>
          <w:lang w:val="en-US"/>
        </w:rPr>
        <w:t>Being overweight or obese</w:t>
      </w:r>
    </w:p>
    <w:p w14:paraId="38065211" w14:textId="77777777" w:rsidR="00F17F6D" w:rsidRPr="00E22A64" w:rsidRDefault="00F17F6D" w:rsidP="00E22A64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Arial"/>
          <w:lang w:val="en-US"/>
        </w:rPr>
      </w:pPr>
      <w:r w:rsidRPr="00E22A64">
        <w:rPr>
          <w:rFonts w:asciiTheme="minorHAnsi" w:hAnsiTheme="minorHAnsi" w:cs="Arial"/>
          <w:lang w:val="en-US"/>
        </w:rPr>
        <w:t>Smoking</w:t>
      </w:r>
    </w:p>
    <w:p w14:paraId="65872573" w14:textId="77777777" w:rsidR="00F17F6D" w:rsidRPr="00F17F6D" w:rsidRDefault="00F17F6D" w:rsidP="00C917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Theme="minorHAnsi" w:hAnsiTheme="minorHAnsi"/>
          <w:szCs w:val="24"/>
        </w:rPr>
      </w:pPr>
    </w:p>
    <w:p w14:paraId="0CB48D5D" w14:textId="0F7FDAFA" w:rsidR="006720F7" w:rsidRDefault="00C917B9" w:rsidP="00C917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szCs w:val="24"/>
        </w:rPr>
      </w:pPr>
      <w:r w:rsidRPr="00C917B9">
        <w:rPr>
          <w:rFonts w:asciiTheme="minorHAnsi" w:hAnsiTheme="minorHAnsi"/>
          <w:b/>
          <w:szCs w:val="24"/>
        </w:rPr>
        <w:t xml:space="preserve">4.2 </w:t>
      </w:r>
      <w:r w:rsidR="00E22A64">
        <w:rPr>
          <w:rFonts w:asciiTheme="minorHAnsi" w:hAnsiTheme="minorHAnsi"/>
          <w:b/>
          <w:szCs w:val="24"/>
        </w:rPr>
        <w:t>What are the c</w:t>
      </w:r>
      <w:r>
        <w:rPr>
          <w:rFonts w:asciiTheme="minorHAnsi" w:hAnsiTheme="minorHAnsi"/>
          <w:b/>
          <w:szCs w:val="24"/>
        </w:rPr>
        <w:t>linical s</w:t>
      </w:r>
      <w:r w:rsidR="006720F7" w:rsidRPr="00C917B9">
        <w:rPr>
          <w:rFonts w:asciiTheme="minorHAnsi" w:hAnsiTheme="minorHAnsi"/>
          <w:b/>
          <w:szCs w:val="24"/>
        </w:rPr>
        <w:t xml:space="preserve">igns of </w:t>
      </w:r>
      <w:r>
        <w:rPr>
          <w:rFonts w:asciiTheme="minorHAnsi" w:hAnsiTheme="minorHAnsi"/>
          <w:b/>
          <w:szCs w:val="24"/>
        </w:rPr>
        <w:t xml:space="preserve">a </w:t>
      </w:r>
      <w:r w:rsidR="006720F7" w:rsidRPr="00C917B9">
        <w:rPr>
          <w:rFonts w:asciiTheme="minorHAnsi" w:hAnsiTheme="minorHAnsi"/>
          <w:b/>
          <w:szCs w:val="24"/>
        </w:rPr>
        <w:t>DVT</w:t>
      </w:r>
      <w:r w:rsidR="00E22A64">
        <w:rPr>
          <w:rFonts w:asciiTheme="minorHAnsi" w:hAnsiTheme="minorHAnsi"/>
          <w:b/>
          <w:szCs w:val="24"/>
        </w:rPr>
        <w:t>?</w:t>
      </w:r>
    </w:p>
    <w:p w14:paraId="6F02E26F" w14:textId="77777777" w:rsidR="00D51289" w:rsidRPr="00D51289" w:rsidRDefault="00D51289" w:rsidP="00D51289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i/>
          <w:color w:val="262626"/>
          <w:szCs w:val="24"/>
          <w:lang w:val="en-US"/>
        </w:rPr>
      </w:pPr>
      <w:r w:rsidRPr="00D51289">
        <w:rPr>
          <w:rFonts w:asciiTheme="minorHAnsi" w:hAnsiTheme="minorHAnsi" w:cs="Lucida Grande"/>
          <w:i/>
          <w:color w:val="000000"/>
          <w:szCs w:val="24"/>
        </w:rPr>
        <w:t>(</w:t>
      </w:r>
      <w:proofErr w:type="gramStart"/>
      <w:r w:rsidRPr="00D51289">
        <w:rPr>
          <w:rFonts w:asciiTheme="minorHAnsi" w:hAnsiTheme="minorHAnsi" w:cs="Lucida Grande"/>
          <w:i/>
          <w:color w:val="000000"/>
          <w:szCs w:val="24"/>
        </w:rPr>
        <w:t>image</w:t>
      </w:r>
      <w:proofErr w:type="gramEnd"/>
      <w:r w:rsidRPr="00D51289">
        <w:rPr>
          <w:rFonts w:asciiTheme="minorHAnsi" w:hAnsiTheme="minorHAnsi" w:cs="Lucida Grande"/>
          <w:i/>
          <w:color w:val="000000"/>
          <w:szCs w:val="24"/>
        </w:rPr>
        <w:t xml:space="preserve"> - Deep_vein_thrombosis_of_the_right_leg.jpg. </w:t>
      </w:r>
      <w:proofErr w:type="gramStart"/>
      <w:r w:rsidRPr="00D51289">
        <w:rPr>
          <w:rFonts w:asciiTheme="minorHAnsi" w:hAnsiTheme="minorHAnsi" w:cs="Helvetica Neue"/>
          <w:bCs/>
          <w:i/>
          <w:color w:val="262626"/>
          <w:szCs w:val="24"/>
          <w:lang w:val="en-US"/>
        </w:rPr>
        <w:t>DVT of the right leg.</w:t>
      </w:r>
      <w:proofErr w:type="gramEnd"/>
      <w:r w:rsidRPr="00D51289">
        <w:rPr>
          <w:rFonts w:asciiTheme="minorHAnsi" w:hAnsiTheme="minorHAnsi" w:cs="Helvetica Neue"/>
          <w:bCs/>
          <w:i/>
          <w:color w:val="262626"/>
          <w:szCs w:val="24"/>
          <w:lang w:val="en-US"/>
        </w:rPr>
        <w:t xml:space="preserve"> By James </w:t>
      </w:r>
      <w:proofErr w:type="spellStart"/>
      <w:r w:rsidRPr="00D51289">
        <w:rPr>
          <w:rFonts w:asciiTheme="minorHAnsi" w:hAnsiTheme="minorHAnsi" w:cs="Helvetica Neue"/>
          <w:bCs/>
          <w:i/>
          <w:color w:val="262626"/>
          <w:szCs w:val="24"/>
          <w:lang w:val="en-US"/>
        </w:rPr>
        <w:t>Heilman</w:t>
      </w:r>
      <w:proofErr w:type="spellEnd"/>
      <w:r w:rsidRPr="00D51289">
        <w:rPr>
          <w:rFonts w:asciiTheme="minorHAnsi" w:hAnsiTheme="minorHAnsi" w:cs="Helvetica Neue"/>
          <w:bCs/>
          <w:i/>
          <w:color w:val="262626"/>
          <w:szCs w:val="24"/>
          <w:lang w:val="en-US"/>
        </w:rPr>
        <w:t>, MD (Own work)</w:t>
      </w:r>
    </w:p>
    <w:p w14:paraId="096EE50C" w14:textId="43DA6FAF" w:rsidR="00E22A64" w:rsidRPr="00D51289" w:rsidRDefault="00D51289" w:rsidP="00D512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Theme="minorHAnsi" w:hAnsiTheme="minorHAnsi"/>
          <w:i/>
          <w:szCs w:val="24"/>
        </w:rPr>
      </w:pPr>
      <w:r w:rsidRPr="00D51289">
        <w:rPr>
          <w:rFonts w:asciiTheme="minorHAnsi" w:hAnsiTheme="minorHAnsi" w:cs="Helvetica Neue"/>
          <w:bCs/>
          <w:i/>
          <w:color w:val="262626"/>
          <w:szCs w:val="24"/>
          <w:lang w:val="en-US"/>
        </w:rPr>
        <w:t>[CC-BY-SA-3.0 (http://creativecommons.org/licenses/by-sa/3.0))</w:t>
      </w:r>
    </w:p>
    <w:p w14:paraId="059FE16F" w14:textId="74F8D777" w:rsidR="00C41B3B" w:rsidRPr="00F17F6D" w:rsidRDefault="00C917B9" w:rsidP="00F17F6D">
      <w:pPr>
        <w:widowControl w:val="0"/>
        <w:autoSpaceDE w:val="0"/>
        <w:autoSpaceDN w:val="0"/>
        <w:adjustRightInd w:val="0"/>
        <w:spacing w:after="414"/>
        <w:rPr>
          <w:rFonts w:asciiTheme="minorHAnsi" w:hAnsiTheme="minorHAnsi" w:cs="Arial"/>
          <w:szCs w:val="24"/>
          <w:lang w:val="en-US"/>
        </w:rPr>
      </w:pPr>
      <w:r>
        <w:rPr>
          <w:rFonts w:asciiTheme="minorHAnsi" w:hAnsiTheme="minorHAnsi" w:cs="Arial"/>
          <w:szCs w:val="24"/>
          <w:lang w:val="en-US"/>
        </w:rPr>
        <w:t>D</w:t>
      </w:r>
      <w:r w:rsidR="00C41B3B" w:rsidRPr="00F17F6D">
        <w:rPr>
          <w:rFonts w:asciiTheme="minorHAnsi" w:hAnsiTheme="minorHAnsi" w:cs="Arial"/>
          <w:szCs w:val="24"/>
          <w:lang w:val="en-US"/>
        </w:rPr>
        <w:t>iagnosi</w:t>
      </w:r>
      <w:r>
        <w:rPr>
          <w:rFonts w:asciiTheme="minorHAnsi" w:hAnsiTheme="minorHAnsi" w:cs="Arial"/>
          <w:szCs w:val="24"/>
          <w:lang w:val="en-US"/>
        </w:rPr>
        <w:t>ng a DVT can</w:t>
      </w:r>
      <w:r w:rsidR="00C41B3B" w:rsidRPr="00F17F6D">
        <w:rPr>
          <w:rFonts w:asciiTheme="minorHAnsi" w:hAnsiTheme="minorHAnsi" w:cs="Arial"/>
          <w:szCs w:val="24"/>
          <w:lang w:val="en-US"/>
        </w:rPr>
        <w:t xml:space="preserve"> difficult</w:t>
      </w:r>
      <w:r>
        <w:rPr>
          <w:rFonts w:asciiTheme="minorHAnsi" w:hAnsiTheme="minorHAnsi" w:cs="Arial"/>
          <w:szCs w:val="24"/>
          <w:lang w:val="en-US"/>
        </w:rPr>
        <w:t>, and m</w:t>
      </w:r>
      <w:r w:rsidR="00C41B3B" w:rsidRPr="00F17F6D">
        <w:rPr>
          <w:rFonts w:asciiTheme="minorHAnsi" w:hAnsiTheme="minorHAnsi" w:cs="Arial"/>
          <w:szCs w:val="24"/>
          <w:lang w:val="en-US"/>
        </w:rPr>
        <w:t xml:space="preserve">any DVTs progress to PE without </w:t>
      </w:r>
      <w:r w:rsidR="0003429E">
        <w:rPr>
          <w:rFonts w:asciiTheme="minorHAnsi" w:hAnsiTheme="minorHAnsi" w:cs="Arial"/>
          <w:szCs w:val="24"/>
          <w:lang w:val="en-US"/>
        </w:rPr>
        <w:t>any clinical signs</w:t>
      </w:r>
      <w:r w:rsidR="00C41B3B" w:rsidRPr="00F17F6D">
        <w:rPr>
          <w:rFonts w:asciiTheme="minorHAnsi" w:hAnsiTheme="minorHAnsi" w:cs="Arial"/>
          <w:szCs w:val="24"/>
          <w:lang w:val="en-US"/>
        </w:rPr>
        <w:t xml:space="preserve">. In those with classic clinical signs, only about 50% </w:t>
      </w:r>
      <w:r>
        <w:rPr>
          <w:rFonts w:asciiTheme="minorHAnsi" w:hAnsiTheme="minorHAnsi" w:cs="Arial"/>
          <w:szCs w:val="24"/>
          <w:lang w:val="en-US"/>
        </w:rPr>
        <w:t>are subsequently proven to have a</w:t>
      </w:r>
      <w:r w:rsidR="00C41B3B" w:rsidRPr="00F17F6D">
        <w:rPr>
          <w:rFonts w:asciiTheme="minorHAnsi" w:hAnsiTheme="minorHAnsi" w:cs="Arial"/>
          <w:szCs w:val="24"/>
          <w:lang w:val="en-US"/>
        </w:rPr>
        <w:t xml:space="preserve"> DVT. </w:t>
      </w:r>
      <w:r>
        <w:rPr>
          <w:rFonts w:asciiTheme="minorHAnsi" w:hAnsiTheme="minorHAnsi" w:cs="Arial"/>
          <w:szCs w:val="24"/>
          <w:lang w:val="en-US"/>
        </w:rPr>
        <w:t xml:space="preserve">These clinical signs generally result from </w:t>
      </w:r>
      <w:proofErr w:type="spellStart"/>
      <w:r>
        <w:rPr>
          <w:rFonts w:asciiTheme="minorHAnsi" w:hAnsiTheme="minorHAnsi" w:cs="Arial"/>
          <w:szCs w:val="24"/>
          <w:lang w:val="en-US"/>
        </w:rPr>
        <w:t>from</w:t>
      </w:r>
      <w:proofErr w:type="spellEnd"/>
      <w:r>
        <w:rPr>
          <w:rFonts w:asciiTheme="minorHAnsi" w:hAnsiTheme="minorHAnsi" w:cs="Arial"/>
          <w:szCs w:val="24"/>
          <w:lang w:val="en-US"/>
        </w:rPr>
        <w:t xml:space="preserve"> </w:t>
      </w:r>
      <w:r w:rsidR="00C41B3B" w:rsidRPr="00F17F6D">
        <w:rPr>
          <w:rFonts w:asciiTheme="minorHAnsi" w:hAnsiTheme="minorHAnsi" w:cs="Arial"/>
          <w:szCs w:val="24"/>
          <w:lang w:val="en-US"/>
        </w:rPr>
        <w:t>obstruction to venous drainage</w:t>
      </w:r>
      <w:r w:rsidR="00E22A64">
        <w:rPr>
          <w:rFonts w:asciiTheme="minorHAnsi" w:hAnsiTheme="minorHAnsi" w:cs="Arial"/>
          <w:szCs w:val="24"/>
          <w:lang w:val="en-US"/>
        </w:rPr>
        <w:t>.</w:t>
      </w:r>
    </w:p>
    <w:p w14:paraId="61981F16" w14:textId="77777777" w:rsidR="00C41B3B" w:rsidRPr="00F17F6D" w:rsidRDefault="00C41B3B" w:rsidP="0003429E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Arial"/>
          <w:szCs w:val="24"/>
          <w:lang w:val="en-US"/>
        </w:rPr>
      </w:pPr>
      <w:r w:rsidRPr="00F17F6D">
        <w:rPr>
          <w:rFonts w:asciiTheme="minorHAnsi" w:hAnsiTheme="minorHAnsi" w:cs="Arial"/>
          <w:szCs w:val="24"/>
          <w:lang w:val="en-US"/>
        </w:rPr>
        <w:t xml:space="preserve">Limb pain and tenderness </w:t>
      </w:r>
    </w:p>
    <w:p w14:paraId="7143EA20" w14:textId="77777777" w:rsidR="00DE19FB" w:rsidRDefault="00C41B3B" w:rsidP="0003429E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Arial"/>
          <w:szCs w:val="24"/>
          <w:lang w:val="en-US"/>
        </w:rPr>
      </w:pPr>
      <w:r w:rsidRPr="00F17F6D">
        <w:rPr>
          <w:rFonts w:asciiTheme="minorHAnsi" w:hAnsiTheme="minorHAnsi" w:cs="Arial"/>
          <w:szCs w:val="24"/>
          <w:lang w:val="en-US"/>
        </w:rPr>
        <w:t>Swelling of the calf</w:t>
      </w:r>
      <w:r w:rsidR="0003429E">
        <w:rPr>
          <w:rFonts w:asciiTheme="minorHAnsi" w:hAnsiTheme="minorHAnsi" w:cs="Arial"/>
          <w:szCs w:val="24"/>
          <w:lang w:val="en-US"/>
        </w:rPr>
        <w:t xml:space="preserve"> or thigh (usually unilateral)</w:t>
      </w:r>
    </w:p>
    <w:p w14:paraId="23ED7EF0" w14:textId="3D360BA0" w:rsidR="00C41B3B" w:rsidRPr="00F17F6D" w:rsidRDefault="0003429E" w:rsidP="0003429E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Arial"/>
          <w:szCs w:val="24"/>
          <w:lang w:val="en-US"/>
        </w:rPr>
      </w:pPr>
      <w:r>
        <w:rPr>
          <w:rFonts w:asciiTheme="minorHAnsi" w:hAnsiTheme="minorHAnsi" w:cs="Arial"/>
          <w:szCs w:val="24"/>
          <w:lang w:val="en-US"/>
        </w:rPr>
        <w:t>Distension of superficial veins</w:t>
      </w:r>
    </w:p>
    <w:p w14:paraId="692B7EE6" w14:textId="77777777" w:rsidR="00C41B3B" w:rsidRDefault="0003429E" w:rsidP="0003429E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Arial"/>
          <w:szCs w:val="24"/>
          <w:lang w:val="en-US"/>
        </w:rPr>
      </w:pPr>
      <w:r>
        <w:rPr>
          <w:rFonts w:asciiTheme="minorHAnsi" w:hAnsiTheme="minorHAnsi" w:cs="Arial"/>
          <w:szCs w:val="24"/>
          <w:lang w:val="en-US"/>
        </w:rPr>
        <w:t>Increase in skin temperature</w:t>
      </w:r>
    </w:p>
    <w:p w14:paraId="44B022DC" w14:textId="178B9A6A" w:rsidR="0003429E" w:rsidRPr="00F17F6D" w:rsidRDefault="0003429E" w:rsidP="0003429E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Arial"/>
          <w:szCs w:val="24"/>
          <w:lang w:val="en-US"/>
        </w:rPr>
      </w:pPr>
      <w:r>
        <w:rPr>
          <w:rFonts w:asciiTheme="minorHAnsi" w:hAnsiTheme="minorHAnsi" w:cs="Arial"/>
          <w:szCs w:val="24"/>
          <w:lang w:val="en-US"/>
        </w:rPr>
        <w:t xml:space="preserve">Leg </w:t>
      </w:r>
      <w:proofErr w:type="spellStart"/>
      <w:r>
        <w:rPr>
          <w:rFonts w:asciiTheme="minorHAnsi" w:hAnsiTheme="minorHAnsi" w:cs="Arial"/>
          <w:szCs w:val="24"/>
          <w:lang w:val="en-US"/>
        </w:rPr>
        <w:t>oedema</w:t>
      </w:r>
      <w:proofErr w:type="spellEnd"/>
      <w:r>
        <w:rPr>
          <w:rFonts w:asciiTheme="minorHAnsi" w:hAnsiTheme="minorHAnsi" w:cs="Arial"/>
          <w:szCs w:val="24"/>
          <w:lang w:val="en-US"/>
        </w:rPr>
        <w:t xml:space="preserve"> </w:t>
      </w:r>
    </w:p>
    <w:p w14:paraId="34361B94" w14:textId="77777777" w:rsidR="00C41B3B" w:rsidRPr="00F17F6D" w:rsidRDefault="00C41B3B" w:rsidP="0003429E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Arial"/>
          <w:szCs w:val="24"/>
          <w:lang w:val="en-US"/>
        </w:rPr>
      </w:pPr>
      <w:r w:rsidRPr="00F17F6D">
        <w:rPr>
          <w:rFonts w:asciiTheme="minorHAnsi" w:hAnsiTheme="minorHAnsi" w:cs="Arial"/>
          <w:szCs w:val="24"/>
          <w:lang w:val="en-US"/>
        </w:rPr>
        <w:t xml:space="preserve">Skin </w:t>
      </w:r>
      <w:proofErr w:type="spellStart"/>
      <w:r w:rsidRPr="00F17F6D">
        <w:rPr>
          <w:rFonts w:asciiTheme="minorHAnsi" w:hAnsiTheme="minorHAnsi" w:cs="Arial"/>
          <w:szCs w:val="24"/>
          <w:lang w:val="en-US"/>
        </w:rPr>
        <w:t>discolouration</w:t>
      </w:r>
      <w:proofErr w:type="spellEnd"/>
      <w:r w:rsidRPr="00F17F6D">
        <w:rPr>
          <w:rFonts w:asciiTheme="minorHAnsi" w:hAnsiTheme="minorHAnsi" w:cs="Arial"/>
          <w:szCs w:val="24"/>
          <w:lang w:val="en-US"/>
        </w:rPr>
        <w:t xml:space="preserve"> (erythema or occasionally purple or cyanosed).</w:t>
      </w:r>
    </w:p>
    <w:p w14:paraId="3CBF8799" w14:textId="1EFF746B" w:rsidR="006720F7" w:rsidRPr="00F17F6D" w:rsidRDefault="0003429E" w:rsidP="00F17F6D">
      <w:pPr>
        <w:rPr>
          <w:rFonts w:asciiTheme="minorHAnsi" w:hAnsiTheme="minorHAnsi"/>
          <w:szCs w:val="24"/>
        </w:rPr>
      </w:pPr>
      <w:r w:rsidRPr="0003429E">
        <w:rPr>
          <w:rFonts w:asciiTheme="minorHAnsi" w:hAnsiTheme="minorHAnsi"/>
          <w:b/>
          <w:sz w:val="20"/>
        </w:rPr>
        <w:t>Common clinical signs of DVT</w:t>
      </w:r>
    </w:p>
    <w:p w14:paraId="0A173454" w14:textId="77777777" w:rsidR="00477B5F" w:rsidRDefault="00477B5F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14:paraId="1AC1C29D" w14:textId="1E7414E9" w:rsidR="00707134" w:rsidRDefault="006720F7" w:rsidP="00F17F6D">
      <w:pPr>
        <w:rPr>
          <w:rFonts w:asciiTheme="minorHAnsi" w:hAnsiTheme="minorHAnsi"/>
          <w:b/>
          <w:szCs w:val="24"/>
        </w:rPr>
      </w:pPr>
      <w:r w:rsidRPr="00F17F6D">
        <w:rPr>
          <w:rFonts w:asciiTheme="minorHAnsi" w:hAnsiTheme="minorHAnsi"/>
          <w:b/>
          <w:szCs w:val="24"/>
        </w:rPr>
        <w:lastRenderedPageBreak/>
        <w:t xml:space="preserve">4.3 </w:t>
      </w:r>
      <w:r w:rsidR="007E02BE">
        <w:rPr>
          <w:rFonts w:asciiTheme="minorHAnsi" w:hAnsiTheme="minorHAnsi"/>
          <w:b/>
          <w:szCs w:val="24"/>
        </w:rPr>
        <w:t>How is a DVT treated?</w:t>
      </w:r>
    </w:p>
    <w:p w14:paraId="1653C632" w14:textId="77777777" w:rsidR="00C917B9" w:rsidRPr="00F17F6D" w:rsidRDefault="00C917B9" w:rsidP="00F17F6D">
      <w:pPr>
        <w:rPr>
          <w:rFonts w:asciiTheme="minorHAnsi" w:hAnsiTheme="minorHAnsi"/>
          <w:b/>
          <w:szCs w:val="24"/>
        </w:rPr>
      </w:pPr>
    </w:p>
    <w:p w14:paraId="26E738BE" w14:textId="3D733F87" w:rsidR="00FA4B3A" w:rsidRPr="00F17F6D" w:rsidRDefault="00707134" w:rsidP="00F17F6D">
      <w:pPr>
        <w:rPr>
          <w:rFonts w:asciiTheme="minorHAnsi" w:hAnsiTheme="minorHAnsi" w:cs="Verdana"/>
          <w:szCs w:val="24"/>
          <w:u w:color="0000F5"/>
          <w:lang w:val="en-US"/>
        </w:rPr>
      </w:pPr>
      <w:r w:rsidRPr="00F17F6D">
        <w:rPr>
          <w:rFonts w:asciiTheme="minorHAnsi" w:hAnsiTheme="minorHAnsi" w:cs="Verdana"/>
          <w:szCs w:val="24"/>
          <w:lang w:val="en-US"/>
        </w:rPr>
        <w:t xml:space="preserve">The aims of </w:t>
      </w:r>
      <w:r w:rsidRPr="007E02BE">
        <w:rPr>
          <w:rFonts w:asciiTheme="minorHAnsi" w:hAnsiTheme="minorHAnsi" w:cs="Verdana"/>
          <w:b/>
          <w:szCs w:val="24"/>
          <w:lang w:val="en-US"/>
        </w:rPr>
        <w:t>initial treatment</w:t>
      </w:r>
      <w:r w:rsidRPr="00F17F6D">
        <w:rPr>
          <w:rFonts w:asciiTheme="minorHAnsi" w:hAnsiTheme="minorHAnsi" w:cs="Verdana"/>
          <w:szCs w:val="24"/>
          <w:lang w:val="en-US"/>
        </w:rPr>
        <w:t xml:space="preserve"> are prev</w:t>
      </w:r>
      <w:r w:rsidR="009D7829">
        <w:rPr>
          <w:rFonts w:asciiTheme="minorHAnsi" w:hAnsiTheme="minorHAnsi" w:cs="Verdana"/>
          <w:szCs w:val="24"/>
          <w:lang w:val="en-US"/>
        </w:rPr>
        <w:t>ention of thrombosis extension a</w:t>
      </w:r>
      <w:r w:rsidRPr="00F17F6D">
        <w:rPr>
          <w:rFonts w:asciiTheme="minorHAnsi" w:hAnsiTheme="minorHAnsi" w:cs="Verdana"/>
          <w:szCs w:val="24"/>
          <w:lang w:val="en-US"/>
        </w:rPr>
        <w:t xml:space="preserve">nd acute recurrence. </w:t>
      </w:r>
      <w:r w:rsidR="0003429E">
        <w:rPr>
          <w:rFonts w:asciiTheme="minorHAnsi" w:hAnsiTheme="minorHAnsi" w:cs="Verdana"/>
          <w:szCs w:val="24"/>
          <w:lang w:val="en-US"/>
        </w:rPr>
        <w:t xml:space="preserve"> As warfarin has a delayed onset of action, </w:t>
      </w:r>
      <w:r w:rsidR="0003429E" w:rsidRPr="007E02BE">
        <w:rPr>
          <w:rFonts w:asciiTheme="minorHAnsi" w:hAnsiTheme="minorHAnsi" w:cs="Verdana"/>
          <w:b/>
          <w:szCs w:val="24"/>
          <w:lang w:val="en-US"/>
        </w:rPr>
        <w:t>h</w:t>
      </w:r>
      <w:r w:rsidRPr="007E02BE">
        <w:rPr>
          <w:rFonts w:asciiTheme="minorHAnsi" w:hAnsiTheme="minorHAnsi" w:cs="Verdana"/>
          <w:b/>
          <w:szCs w:val="24"/>
          <w:lang w:val="en-US"/>
        </w:rPr>
        <w:t>eparin</w:t>
      </w:r>
      <w:r w:rsidRPr="00F17F6D">
        <w:rPr>
          <w:rFonts w:asciiTheme="minorHAnsi" w:hAnsiTheme="minorHAnsi" w:cs="Verdana"/>
          <w:szCs w:val="24"/>
          <w:lang w:val="en-US"/>
        </w:rPr>
        <w:t xml:space="preserve"> is used </w:t>
      </w:r>
      <w:r w:rsidRPr="00F17F6D">
        <w:rPr>
          <w:rFonts w:asciiTheme="minorHAnsi" w:hAnsiTheme="minorHAnsi" w:cs="Verdana"/>
          <w:szCs w:val="24"/>
          <w:u w:color="0000F5"/>
          <w:lang w:val="en-US"/>
        </w:rPr>
        <w:t xml:space="preserve">for at least 5 days until warfarin can take its effect. </w:t>
      </w:r>
      <w:r w:rsidR="00037991" w:rsidRPr="00FF321C">
        <w:rPr>
          <w:rFonts w:asciiTheme="minorHAnsi" w:hAnsiTheme="minorHAnsi" w:cs="Verdana"/>
          <w:szCs w:val="24"/>
          <w:u w:color="0000F5"/>
          <w:lang w:val="en-US"/>
        </w:rPr>
        <w:t>In rare instances the i</w:t>
      </w:r>
      <w:r w:rsidR="000A184B" w:rsidRPr="00FF321C">
        <w:rPr>
          <w:rFonts w:asciiTheme="minorHAnsi" w:hAnsiTheme="minorHAnsi" w:cs="Verdana"/>
          <w:szCs w:val="24"/>
          <w:u w:color="0000F5"/>
          <w:lang w:val="en-US"/>
        </w:rPr>
        <w:t>nitiation</w:t>
      </w:r>
      <w:r w:rsidR="000A184B" w:rsidRPr="00F17F6D">
        <w:rPr>
          <w:rFonts w:asciiTheme="minorHAnsi" w:hAnsiTheme="minorHAnsi" w:cs="Verdana"/>
          <w:szCs w:val="24"/>
          <w:u w:color="0000F5"/>
          <w:lang w:val="en-US"/>
        </w:rPr>
        <w:t xml:space="preserve"> of warfarin, particularly with large loading doses, can paradoxically cause clot extension through rapid depletion of Protein C and Protein S. To prevent this from happening, heparin should be continued for at least two days after the INR is therapeutic. </w:t>
      </w:r>
    </w:p>
    <w:p w14:paraId="0F789CEE" w14:textId="77777777" w:rsidR="000A184B" w:rsidRPr="00F17F6D" w:rsidRDefault="000A184B" w:rsidP="00F17F6D">
      <w:pPr>
        <w:rPr>
          <w:rFonts w:asciiTheme="minorHAnsi" w:hAnsiTheme="minorHAnsi"/>
          <w:szCs w:val="24"/>
        </w:rPr>
      </w:pPr>
    </w:p>
    <w:p w14:paraId="21290A04" w14:textId="12903769" w:rsidR="00FA4B3A" w:rsidRPr="00F17F6D" w:rsidRDefault="00D96652" w:rsidP="00F17F6D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>In many places</w:t>
      </w:r>
      <w:r w:rsidR="00FA4B3A" w:rsidRPr="00F17F6D">
        <w:rPr>
          <w:rFonts w:asciiTheme="minorHAnsi" w:hAnsiTheme="minorHAnsi"/>
          <w:szCs w:val="24"/>
        </w:rPr>
        <w:t xml:space="preserve">, the treatment of DVT is conducted through an </w:t>
      </w:r>
      <w:r w:rsidR="00FA4B3A" w:rsidRPr="007E02BE">
        <w:rPr>
          <w:rFonts w:asciiTheme="minorHAnsi" w:hAnsiTheme="minorHAnsi"/>
          <w:b/>
          <w:szCs w:val="24"/>
        </w:rPr>
        <w:t>integrated care pathway (ICP)</w:t>
      </w:r>
      <w:r w:rsidR="00FA4B3A" w:rsidRPr="00F17F6D">
        <w:rPr>
          <w:rFonts w:asciiTheme="minorHAnsi" w:hAnsiTheme="minorHAnsi"/>
          <w:szCs w:val="24"/>
        </w:rPr>
        <w:t xml:space="preserve">, with many patients treated on an ambulatory care basis. The low molecular weight heparin and warfarin are started on day one. The first INR is </w:t>
      </w:r>
      <w:r w:rsidR="00FA4B3A" w:rsidRPr="00FF321C">
        <w:rPr>
          <w:rFonts w:asciiTheme="minorHAnsi" w:hAnsiTheme="minorHAnsi"/>
          <w:szCs w:val="24"/>
        </w:rPr>
        <w:t xml:space="preserve">taken </w:t>
      </w:r>
      <w:r w:rsidR="00037991" w:rsidRPr="00FF321C">
        <w:rPr>
          <w:rFonts w:asciiTheme="minorHAnsi" w:hAnsiTheme="minorHAnsi"/>
          <w:szCs w:val="24"/>
        </w:rPr>
        <w:t>on</w:t>
      </w:r>
      <w:r w:rsidR="00FA4B3A" w:rsidRPr="00FF321C">
        <w:rPr>
          <w:rFonts w:asciiTheme="minorHAnsi" w:hAnsiTheme="minorHAnsi"/>
          <w:szCs w:val="24"/>
        </w:rPr>
        <w:t xml:space="preserve"> day</w:t>
      </w:r>
      <w:r w:rsidR="00FA4B3A" w:rsidRPr="00F17F6D">
        <w:rPr>
          <w:rFonts w:asciiTheme="minorHAnsi" w:hAnsiTheme="minorHAnsi"/>
          <w:szCs w:val="24"/>
        </w:rPr>
        <w:t xml:space="preserve"> three and the dose adjusted according to protocol</w:t>
      </w:r>
    </w:p>
    <w:p w14:paraId="3E71EDBB" w14:textId="77777777" w:rsidR="000A184B" w:rsidRPr="00F17F6D" w:rsidRDefault="000A184B" w:rsidP="00F17F6D">
      <w:pPr>
        <w:rPr>
          <w:rFonts w:asciiTheme="minorHAnsi" w:hAnsiTheme="minorHAnsi"/>
          <w:szCs w:val="24"/>
        </w:rPr>
      </w:pPr>
    </w:p>
    <w:p w14:paraId="33B9F434" w14:textId="77777777" w:rsidR="000A184B" w:rsidRPr="00F17F6D" w:rsidRDefault="000A184B" w:rsidP="00F17F6D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 xml:space="preserve">Warfarin </w:t>
      </w:r>
      <w:r w:rsidRPr="009D7829">
        <w:rPr>
          <w:rFonts w:asciiTheme="minorHAnsi" w:hAnsiTheme="minorHAnsi"/>
          <w:szCs w:val="24"/>
        </w:rPr>
        <w:t xml:space="preserve">prevents extension and </w:t>
      </w:r>
      <w:proofErr w:type="spellStart"/>
      <w:r w:rsidRPr="009D7829">
        <w:rPr>
          <w:rFonts w:asciiTheme="minorHAnsi" w:hAnsiTheme="minorHAnsi"/>
          <w:szCs w:val="24"/>
        </w:rPr>
        <w:t>embolisation</w:t>
      </w:r>
      <w:proofErr w:type="spellEnd"/>
      <w:r w:rsidRPr="009D7829">
        <w:rPr>
          <w:rFonts w:asciiTheme="minorHAnsi" w:hAnsiTheme="minorHAnsi"/>
          <w:szCs w:val="24"/>
        </w:rPr>
        <w:t xml:space="preserve"> of the clot.</w:t>
      </w:r>
      <w:r w:rsidRPr="00F17F6D">
        <w:rPr>
          <w:rFonts w:asciiTheme="minorHAnsi" w:hAnsiTheme="minorHAnsi"/>
          <w:szCs w:val="24"/>
        </w:rPr>
        <w:t xml:space="preserve"> It </w:t>
      </w:r>
      <w:r w:rsidR="0003429E">
        <w:rPr>
          <w:rFonts w:asciiTheme="minorHAnsi" w:hAnsiTheme="minorHAnsi"/>
          <w:szCs w:val="24"/>
        </w:rPr>
        <w:t>does</w:t>
      </w:r>
      <w:r w:rsidRPr="00F17F6D">
        <w:rPr>
          <w:rFonts w:asciiTheme="minorHAnsi" w:hAnsiTheme="minorHAnsi"/>
          <w:szCs w:val="24"/>
        </w:rPr>
        <w:t xml:space="preserve"> not have a significant effect on existing clots.</w:t>
      </w:r>
    </w:p>
    <w:p w14:paraId="7FDA3D7D" w14:textId="77777777" w:rsidR="00BB3065" w:rsidRPr="00F17F6D" w:rsidRDefault="00BB3065" w:rsidP="00F17F6D">
      <w:pPr>
        <w:rPr>
          <w:rFonts w:asciiTheme="minorHAnsi" w:hAnsiTheme="minorHAnsi"/>
          <w:szCs w:val="24"/>
        </w:rPr>
      </w:pPr>
    </w:p>
    <w:p w14:paraId="7275D300" w14:textId="17800290" w:rsidR="00BB3065" w:rsidRDefault="0003429E" w:rsidP="00F17F6D">
      <w:pPr>
        <w:rPr>
          <w:rFonts w:asciiTheme="minorHAnsi" w:hAnsiTheme="minorHAnsi" w:cs="Arial"/>
          <w:szCs w:val="24"/>
          <w:lang w:val="en-US"/>
        </w:rPr>
      </w:pPr>
      <w:r>
        <w:rPr>
          <w:rFonts w:asciiTheme="minorHAnsi" w:hAnsiTheme="minorHAnsi" w:cs="Arial"/>
          <w:szCs w:val="24"/>
          <w:lang w:val="en-US"/>
        </w:rPr>
        <w:t xml:space="preserve">In contrast </w:t>
      </w:r>
      <w:r w:rsidR="009D7829">
        <w:rPr>
          <w:rFonts w:asciiTheme="minorHAnsi" w:hAnsiTheme="minorHAnsi" w:cs="Arial"/>
          <w:szCs w:val="24"/>
          <w:lang w:val="en-US"/>
        </w:rPr>
        <w:t>to</w:t>
      </w:r>
      <w:r>
        <w:rPr>
          <w:rFonts w:asciiTheme="minorHAnsi" w:hAnsiTheme="minorHAnsi" w:cs="Arial"/>
          <w:szCs w:val="24"/>
          <w:lang w:val="en-US"/>
        </w:rPr>
        <w:t xml:space="preserve"> warfarin, </w:t>
      </w:r>
      <w:r w:rsidRPr="007E02BE">
        <w:rPr>
          <w:rFonts w:asciiTheme="minorHAnsi" w:hAnsiTheme="minorHAnsi" w:cs="Arial"/>
          <w:b/>
          <w:szCs w:val="24"/>
          <w:lang w:val="en-US"/>
        </w:rPr>
        <w:t>a NOAC can be used for acute treatment of DVT</w:t>
      </w:r>
      <w:r>
        <w:rPr>
          <w:rFonts w:asciiTheme="minorHAnsi" w:hAnsiTheme="minorHAnsi" w:cs="Arial"/>
          <w:szCs w:val="24"/>
          <w:lang w:val="en-US"/>
        </w:rPr>
        <w:t xml:space="preserve">. If heparin is used for acute treatment and then followed up by </w:t>
      </w:r>
      <w:proofErr w:type="spellStart"/>
      <w:r>
        <w:rPr>
          <w:rFonts w:asciiTheme="minorHAnsi" w:hAnsiTheme="minorHAnsi" w:cs="Arial"/>
          <w:szCs w:val="24"/>
          <w:lang w:val="en-US"/>
        </w:rPr>
        <w:t>riv</w:t>
      </w:r>
      <w:r w:rsidR="00BB3065" w:rsidRPr="00F17F6D">
        <w:rPr>
          <w:rFonts w:asciiTheme="minorHAnsi" w:hAnsiTheme="minorHAnsi" w:cs="Arial"/>
          <w:szCs w:val="24"/>
          <w:lang w:val="en-US"/>
        </w:rPr>
        <w:t>aroxaban</w:t>
      </w:r>
      <w:proofErr w:type="spellEnd"/>
      <w:r>
        <w:rPr>
          <w:rFonts w:asciiTheme="minorHAnsi" w:hAnsiTheme="minorHAnsi" w:cs="Arial"/>
          <w:szCs w:val="24"/>
          <w:lang w:val="en-US"/>
        </w:rPr>
        <w:t xml:space="preserve">, </w:t>
      </w:r>
      <w:r w:rsidR="00596CCE">
        <w:rPr>
          <w:rFonts w:asciiTheme="minorHAnsi" w:hAnsiTheme="minorHAnsi" w:cs="Arial"/>
          <w:szCs w:val="24"/>
          <w:lang w:val="en-US"/>
        </w:rPr>
        <w:t xml:space="preserve">this </w:t>
      </w:r>
      <w:r w:rsidR="00596CCE" w:rsidRPr="00F17F6D">
        <w:rPr>
          <w:rFonts w:asciiTheme="minorHAnsi" w:hAnsiTheme="minorHAnsi" w:cs="Arial"/>
          <w:szCs w:val="24"/>
          <w:lang w:val="en-US"/>
        </w:rPr>
        <w:t>should</w:t>
      </w:r>
      <w:r w:rsidR="00BB3065" w:rsidRPr="00F17F6D">
        <w:rPr>
          <w:rFonts w:asciiTheme="minorHAnsi" w:hAnsiTheme="minorHAnsi" w:cs="Arial"/>
          <w:szCs w:val="24"/>
          <w:lang w:val="en-US"/>
        </w:rPr>
        <w:t xml:space="preserve"> be started 0 to 2 hours before the time of the next scheduled administration of the low molecular weight heparin, or at the time of discontinuation of a continuous infusion of unfractionated heparin.</w:t>
      </w:r>
    </w:p>
    <w:p w14:paraId="6652EF28" w14:textId="77777777" w:rsidR="007E02BE" w:rsidRDefault="007E02BE" w:rsidP="00F17F6D">
      <w:pPr>
        <w:rPr>
          <w:rFonts w:asciiTheme="minorHAnsi" w:hAnsiTheme="minorHAnsi" w:cs="Arial"/>
          <w:szCs w:val="24"/>
          <w:lang w:val="en-US"/>
        </w:rPr>
      </w:pPr>
    </w:p>
    <w:p w14:paraId="16ADBA6F" w14:textId="517B6D3F" w:rsidR="007E02BE" w:rsidRPr="007E02BE" w:rsidRDefault="007E02BE" w:rsidP="007E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4"/>
          <w:lang w:val="en-US"/>
        </w:rPr>
      </w:pPr>
      <w:r w:rsidRPr="007E02BE">
        <w:rPr>
          <w:rFonts w:asciiTheme="minorHAnsi" w:hAnsiTheme="minorHAnsi" w:cs="Arial"/>
          <w:b/>
          <w:szCs w:val="24"/>
          <w:lang w:val="en-US"/>
        </w:rPr>
        <w:t>WHAT HAPPENS NEAR ME</w:t>
      </w:r>
      <w:r>
        <w:rPr>
          <w:rFonts w:asciiTheme="minorHAnsi" w:hAnsiTheme="minorHAnsi" w:cs="Arial"/>
          <w:b/>
          <w:szCs w:val="24"/>
          <w:lang w:val="en-US"/>
        </w:rPr>
        <w:t>?</w:t>
      </w:r>
    </w:p>
    <w:p w14:paraId="5DABD391" w14:textId="77777777" w:rsidR="007E02BE" w:rsidRDefault="007E02BE" w:rsidP="007E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Cs w:val="24"/>
          <w:lang w:val="en-US"/>
        </w:rPr>
      </w:pPr>
    </w:p>
    <w:p w14:paraId="6FD32088" w14:textId="3B9EADB9" w:rsidR="007E02BE" w:rsidRPr="007E02BE" w:rsidRDefault="007E02BE" w:rsidP="007E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7E02BE">
        <w:rPr>
          <w:rFonts w:asciiTheme="minorHAnsi" w:hAnsiTheme="minorHAnsi" w:cs="Helvetica Neue"/>
          <w:bCs/>
          <w:color w:val="262626"/>
          <w:szCs w:val="24"/>
          <w:lang w:val="en-US"/>
        </w:rPr>
        <w:t>Now please find out how DVTs are treated near you? (If you work in primary care, try to find out what happens at your nearest hospital) Is there a clinical guideline? Is there an integrated care pathway? Which heparin is used?</w:t>
      </w:r>
    </w:p>
    <w:p w14:paraId="2D2CAB1A" w14:textId="77777777" w:rsidR="000A184B" w:rsidRPr="00F17F6D" w:rsidRDefault="000A184B" w:rsidP="007E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</w:p>
    <w:p w14:paraId="071AD7F7" w14:textId="77777777" w:rsidR="007E02BE" w:rsidRDefault="007E02BE" w:rsidP="00F17F6D">
      <w:pPr>
        <w:rPr>
          <w:rFonts w:asciiTheme="minorHAnsi" w:hAnsiTheme="minorHAnsi"/>
          <w:b/>
          <w:szCs w:val="24"/>
        </w:rPr>
      </w:pPr>
    </w:p>
    <w:p w14:paraId="6F719AE2" w14:textId="4C3257E3" w:rsidR="00C917B9" w:rsidRDefault="006720F7" w:rsidP="00F17F6D">
      <w:pPr>
        <w:rPr>
          <w:rFonts w:asciiTheme="minorHAnsi" w:hAnsiTheme="minorHAnsi"/>
          <w:b/>
          <w:szCs w:val="24"/>
        </w:rPr>
      </w:pPr>
      <w:r w:rsidRPr="00C917B9">
        <w:rPr>
          <w:rFonts w:asciiTheme="minorHAnsi" w:hAnsiTheme="minorHAnsi"/>
          <w:b/>
          <w:szCs w:val="24"/>
        </w:rPr>
        <w:t xml:space="preserve">4.4 </w:t>
      </w:r>
      <w:r w:rsidR="007E02BE">
        <w:rPr>
          <w:rFonts w:asciiTheme="minorHAnsi" w:hAnsiTheme="minorHAnsi"/>
          <w:b/>
          <w:szCs w:val="24"/>
        </w:rPr>
        <w:t>What are the c</w:t>
      </w:r>
      <w:r w:rsidRPr="00C917B9">
        <w:rPr>
          <w:rFonts w:asciiTheme="minorHAnsi" w:hAnsiTheme="minorHAnsi"/>
          <w:b/>
          <w:szCs w:val="24"/>
        </w:rPr>
        <w:t xml:space="preserve">omplications of </w:t>
      </w:r>
      <w:r w:rsidR="007E02BE">
        <w:rPr>
          <w:rFonts w:asciiTheme="minorHAnsi" w:hAnsiTheme="minorHAnsi"/>
          <w:b/>
          <w:szCs w:val="24"/>
        </w:rPr>
        <w:t xml:space="preserve">a </w:t>
      </w:r>
      <w:r w:rsidRPr="00C917B9">
        <w:rPr>
          <w:rFonts w:asciiTheme="minorHAnsi" w:hAnsiTheme="minorHAnsi"/>
          <w:b/>
          <w:szCs w:val="24"/>
        </w:rPr>
        <w:t>DVT</w:t>
      </w:r>
      <w:r w:rsidR="007E02BE">
        <w:rPr>
          <w:rFonts w:asciiTheme="minorHAnsi" w:hAnsiTheme="minorHAnsi"/>
          <w:b/>
          <w:szCs w:val="24"/>
        </w:rPr>
        <w:t>?</w:t>
      </w:r>
    </w:p>
    <w:p w14:paraId="7283FA9D" w14:textId="77777777" w:rsidR="007E02BE" w:rsidRPr="00F17F6D" w:rsidRDefault="007E02BE" w:rsidP="00F17F6D">
      <w:pPr>
        <w:rPr>
          <w:rFonts w:asciiTheme="minorHAnsi" w:hAnsiTheme="minorHAnsi"/>
          <w:szCs w:val="24"/>
        </w:rPr>
      </w:pPr>
    </w:p>
    <w:p w14:paraId="744FD40C" w14:textId="59D1149B" w:rsidR="00A9792A" w:rsidRDefault="00C41B3B" w:rsidP="00A9792A">
      <w:pPr>
        <w:rPr>
          <w:rFonts w:asciiTheme="minorHAnsi" w:hAnsiTheme="minorHAnsi" w:cs="Verdana"/>
          <w:szCs w:val="24"/>
          <w:u w:color="0000F5"/>
          <w:lang w:val="en-US"/>
        </w:rPr>
      </w:pPr>
      <w:r w:rsidRPr="00F17F6D">
        <w:rPr>
          <w:rFonts w:asciiTheme="minorHAnsi" w:hAnsiTheme="minorHAnsi" w:cs="Verdana"/>
          <w:szCs w:val="24"/>
          <w:lang w:val="en-US"/>
        </w:rPr>
        <w:t>Post-thrombotic syndrome</w:t>
      </w:r>
      <w:r w:rsidR="00A9792A">
        <w:rPr>
          <w:rFonts w:asciiTheme="minorHAnsi" w:hAnsiTheme="minorHAnsi" w:cs="Verdana"/>
          <w:szCs w:val="24"/>
          <w:lang w:val="en-US"/>
        </w:rPr>
        <w:t xml:space="preserve"> (PTS) is </w:t>
      </w:r>
      <w:r w:rsidRPr="00F17F6D">
        <w:rPr>
          <w:rFonts w:asciiTheme="minorHAnsi" w:hAnsiTheme="minorHAnsi" w:cs="Verdana"/>
          <w:szCs w:val="24"/>
          <w:lang w:val="en-US"/>
        </w:rPr>
        <w:t>the development of lower-limb symptoms secondary to DVT</w:t>
      </w:r>
      <w:r w:rsidR="00A9792A">
        <w:rPr>
          <w:rFonts w:asciiTheme="minorHAnsi" w:hAnsiTheme="minorHAnsi" w:cs="Verdana"/>
          <w:szCs w:val="24"/>
          <w:lang w:val="en-US"/>
        </w:rPr>
        <w:t xml:space="preserve"> and </w:t>
      </w:r>
      <w:r w:rsidRPr="00F17F6D">
        <w:rPr>
          <w:rFonts w:asciiTheme="minorHAnsi" w:hAnsiTheme="minorHAnsi" w:cs="Verdana"/>
          <w:szCs w:val="24"/>
          <w:lang w:val="en-US"/>
        </w:rPr>
        <w:t xml:space="preserve">occurs in about a third of </w:t>
      </w:r>
      <w:proofErr w:type="gramStart"/>
      <w:r w:rsidRPr="00F17F6D">
        <w:rPr>
          <w:rFonts w:asciiTheme="minorHAnsi" w:hAnsiTheme="minorHAnsi" w:cs="Verdana"/>
          <w:szCs w:val="24"/>
          <w:lang w:val="en-US"/>
        </w:rPr>
        <w:t>patients</w:t>
      </w:r>
      <w:r w:rsidR="00A9792A">
        <w:rPr>
          <w:rFonts w:asciiTheme="minorHAnsi" w:hAnsiTheme="minorHAnsi" w:cs="Verdana"/>
          <w:szCs w:val="24"/>
          <w:lang w:val="en-US"/>
        </w:rPr>
        <w:t xml:space="preserve"> </w:t>
      </w:r>
      <w:r w:rsidR="007E02BE">
        <w:rPr>
          <w:rFonts w:asciiTheme="minorHAnsi" w:hAnsiTheme="minorHAnsi" w:cs="Verdana"/>
          <w:szCs w:val="24"/>
          <w:lang w:val="en-US"/>
        </w:rPr>
        <w:t>.</w:t>
      </w:r>
      <w:proofErr w:type="gramEnd"/>
    </w:p>
    <w:p w14:paraId="3586CB9E" w14:textId="77777777" w:rsidR="00A9792A" w:rsidRPr="00A9792A" w:rsidRDefault="00A9792A" w:rsidP="00A9792A">
      <w:pPr>
        <w:rPr>
          <w:rFonts w:asciiTheme="minorHAnsi" w:hAnsiTheme="minorHAnsi" w:cs="Verdana"/>
          <w:szCs w:val="24"/>
          <w:u w:color="0000F5"/>
          <w:lang w:val="en-US"/>
        </w:rPr>
      </w:pPr>
    </w:p>
    <w:p w14:paraId="0F3E3E99" w14:textId="77777777" w:rsidR="00A9792A" w:rsidRPr="00A9792A" w:rsidRDefault="00A9792A" w:rsidP="00A9792A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211E1E"/>
          <w:szCs w:val="24"/>
        </w:rPr>
      </w:pPr>
      <w:r w:rsidRPr="00A9792A">
        <w:rPr>
          <w:rFonts w:asciiTheme="minorHAnsi" w:hAnsiTheme="minorHAnsi"/>
          <w:color w:val="211E1E"/>
          <w:szCs w:val="24"/>
        </w:rPr>
        <w:t>Heaviness and swelling of the leg</w:t>
      </w:r>
    </w:p>
    <w:p w14:paraId="61F43106" w14:textId="77777777" w:rsidR="00A9792A" w:rsidRPr="00A9792A" w:rsidRDefault="00A9792A" w:rsidP="00A9792A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211E1E"/>
          <w:szCs w:val="24"/>
        </w:rPr>
      </w:pPr>
      <w:r w:rsidRPr="00A9792A">
        <w:rPr>
          <w:rFonts w:asciiTheme="minorHAnsi" w:hAnsiTheme="minorHAnsi"/>
          <w:color w:val="211E1E"/>
          <w:szCs w:val="24"/>
        </w:rPr>
        <w:t>Inflammation around ankle</w:t>
      </w:r>
    </w:p>
    <w:p w14:paraId="70098AEB" w14:textId="03B8659B" w:rsidR="00A9792A" w:rsidRPr="00A9792A" w:rsidRDefault="00596CCE" w:rsidP="00A9792A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211E1E"/>
          <w:szCs w:val="24"/>
        </w:rPr>
      </w:pPr>
      <w:r w:rsidRPr="00A9792A">
        <w:rPr>
          <w:rFonts w:asciiTheme="minorHAnsi" w:hAnsiTheme="minorHAnsi"/>
          <w:color w:val="211E1E"/>
          <w:szCs w:val="24"/>
        </w:rPr>
        <w:t>Oedema</w:t>
      </w:r>
    </w:p>
    <w:p w14:paraId="39234E1C" w14:textId="77777777" w:rsidR="00A9792A" w:rsidRPr="00A9792A" w:rsidRDefault="00A9792A" w:rsidP="00A9792A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211E1E"/>
          <w:szCs w:val="24"/>
        </w:rPr>
      </w:pPr>
      <w:r w:rsidRPr="00A9792A">
        <w:rPr>
          <w:rFonts w:asciiTheme="minorHAnsi" w:hAnsiTheme="minorHAnsi"/>
          <w:color w:val="211E1E"/>
          <w:szCs w:val="24"/>
        </w:rPr>
        <w:t>Itching</w:t>
      </w:r>
    </w:p>
    <w:p w14:paraId="1A786203" w14:textId="77777777" w:rsidR="00A9792A" w:rsidRPr="00A9792A" w:rsidRDefault="00A9792A" w:rsidP="00A9792A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211E1E"/>
          <w:szCs w:val="24"/>
        </w:rPr>
      </w:pPr>
      <w:r w:rsidRPr="00A9792A">
        <w:rPr>
          <w:rFonts w:asciiTheme="minorHAnsi" w:hAnsiTheme="minorHAnsi"/>
          <w:color w:val="211E1E"/>
          <w:szCs w:val="24"/>
        </w:rPr>
        <w:t>Varicose veins</w:t>
      </w:r>
    </w:p>
    <w:p w14:paraId="1754DEC4" w14:textId="77777777" w:rsidR="00A9792A" w:rsidRPr="00A9792A" w:rsidRDefault="00A9792A" w:rsidP="00A9792A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211E1E"/>
          <w:szCs w:val="24"/>
        </w:rPr>
      </w:pPr>
      <w:r w:rsidRPr="00A9792A">
        <w:rPr>
          <w:rFonts w:asciiTheme="minorHAnsi" w:hAnsiTheme="minorHAnsi"/>
          <w:color w:val="211E1E"/>
          <w:szCs w:val="24"/>
        </w:rPr>
        <w:t>Ulceration</w:t>
      </w:r>
    </w:p>
    <w:p w14:paraId="2DF2B83B" w14:textId="45106808" w:rsidR="00A9792A" w:rsidRDefault="00A9792A" w:rsidP="00A9792A">
      <w:pPr>
        <w:rPr>
          <w:rFonts w:asciiTheme="minorHAnsi" w:hAnsiTheme="minorHAnsi" w:cs="Verdana"/>
          <w:b/>
          <w:sz w:val="20"/>
          <w:u w:color="0000F5"/>
          <w:lang w:val="en-US"/>
        </w:rPr>
      </w:pPr>
      <w:r>
        <w:rPr>
          <w:rFonts w:asciiTheme="minorHAnsi" w:hAnsiTheme="minorHAnsi" w:cs="Verdana"/>
          <w:b/>
          <w:sz w:val="20"/>
          <w:u w:color="0000F5"/>
          <w:lang w:val="en-US"/>
        </w:rPr>
        <w:tab/>
      </w:r>
      <w:r w:rsidRPr="00A9792A">
        <w:rPr>
          <w:rFonts w:asciiTheme="minorHAnsi" w:hAnsiTheme="minorHAnsi" w:cs="Verdana"/>
          <w:b/>
          <w:sz w:val="20"/>
          <w:u w:color="0000F5"/>
          <w:lang w:val="en-US"/>
        </w:rPr>
        <w:t>Signs of post-thrombotic syndrome</w:t>
      </w:r>
    </w:p>
    <w:p w14:paraId="65AB690F" w14:textId="77777777" w:rsidR="00477B5F" w:rsidRPr="00A9792A" w:rsidRDefault="00477B5F" w:rsidP="00A9792A">
      <w:pPr>
        <w:rPr>
          <w:rFonts w:asciiTheme="minorHAnsi" w:hAnsiTheme="minorHAnsi" w:cs="Verdana"/>
          <w:b/>
          <w:sz w:val="20"/>
          <w:u w:color="0000F5"/>
          <w:lang w:val="en-US"/>
        </w:rPr>
      </w:pPr>
    </w:p>
    <w:p w14:paraId="2173E010" w14:textId="1EE10F55" w:rsidR="007E02BE" w:rsidRPr="007E02BE" w:rsidRDefault="007E02BE" w:rsidP="00BF3224">
      <w:pPr>
        <w:rPr>
          <w:rFonts w:asciiTheme="minorHAnsi" w:hAnsiTheme="minorHAnsi" w:cs="Verdana"/>
          <w:b/>
          <w:szCs w:val="24"/>
          <w:u w:color="0000F5"/>
          <w:lang w:val="en-US"/>
        </w:rPr>
      </w:pPr>
      <w:r w:rsidRPr="007E02BE">
        <w:rPr>
          <w:rFonts w:asciiTheme="minorHAnsi" w:hAnsiTheme="minorHAnsi" w:cs="Verdana"/>
          <w:b/>
          <w:szCs w:val="24"/>
          <w:u w:color="0000F5"/>
          <w:lang w:val="en-US"/>
        </w:rPr>
        <w:t>How can post-thrombotic syndrome be prevented?</w:t>
      </w:r>
    </w:p>
    <w:p w14:paraId="75678187" w14:textId="77777777" w:rsidR="007E02BE" w:rsidRDefault="007E02BE" w:rsidP="00BF3224">
      <w:pPr>
        <w:rPr>
          <w:rFonts w:asciiTheme="minorHAnsi" w:hAnsiTheme="minorHAnsi" w:cs="Verdana"/>
          <w:szCs w:val="24"/>
          <w:u w:color="0000F5"/>
          <w:lang w:val="en-US"/>
        </w:rPr>
      </w:pPr>
    </w:p>
    <w:p w14:paraId="35EB8826" w14:textId="77777777" w:rsidR="00BF3224" w:rsidRPr="00BF3224" w:rsidRDefault="00C41B3B" w:rsidP="00BF3224">
      <w:pPr>
        <w:rPr>
          <w:rFonts w:asciiTheme="minorHAnsi" w:hAnsiTheme="minorHAnsi"/>
          <w:color w:val="211E1E"/>
          <w:szCs w:val="24"/>
        </w:rPr>
      </w:pPr>
      <w:r w:rsidRPr="00BF3224">
        <w:rPr>
          <w:rFonts w:asciiTheme="minorHAnsi" w:hAnsiTheme="minorHAnsi" w:cs="Verdana"/>
          <w:szCs w:val="24"/>
          <w:u w:color="0000F5"/>
          <w:lang w:val="en-US"/>
        </w:rPr>
        <w:t xml:space="preserve">To prevent </w:t>
      </w:r>
      <w:r w:rsidR="00BF3224">
        <w:rPr>
          <w:rFonts w:asciiTheme="minorHAnsi" w:hAnsiTheme="minorHAnsi" w:cs="Verdana"/>
          <w:szCs w:val="24"/>
          <w:u w:color="0000F5"/>
          <w:lang w:val="en-US"/>
        </w:rPr>
        <w:t>PTS</w:t>
      </w:r>
      <w:r w:rsidRPr="00BF3224">
        <w:rPr>
          <w:rFonts w:asciiTheme="minorHAnsi" w:hAnsiTheme="minorHAnsi" w:cs="Verdana"/>
          <w:szCs w:val="24"/>
          <w:u w:color="0000F5"/>
          <w:lang w:val="en-US"/>
        </w:rPr>
        <w:t xml:space="preserve">, graduated </w:t>
      </w:r>
      <w:r w:rsidRPr="007E02BE">
        <w:rPr>
          <w:rFonts w:asciiTheme="minorHAnsi" w:hAnsiTheme="minorHAnsi" w:cs="Verdana"/>
          <w:b/>
          <w:szCs w:val="24"/>
          <w:u w:color="0000F5"/>
          <w:lang w:val="en-US"/>
        </w:rPr>
        <w:t>compression stockings</w:t>
      </w:r>
      <w:r w:rsidRPr="00BF3224">
        <w:rPr>
          <w:rFonts w:asciiTheme="minorHAnsi" w:hAnsiTheme="minorHAnsi" w:cs="Verdana"/>
          <w:szCs w:val="24"/>
          <w:u w:color="0000F5"/>
          <w:lang w:val="en-US"/>
        </w:rPr>
        <w:t xml:space="preserve"> should be worn for as long as the patient tolerates them, but ideally for at least 2 years after the event. </w:t>
      </w:r>
      <w:r w:rsidR="00BF3224" w:rsidRPr="00BF3224">
        <w:rPr>
          <w:rFonts w:asciiTheme="minorHAnsi" w:hAnsiTheme="minorHAnsi" w:cs="Verdana"/>
          <w:szCs w:val="24"/>
          <w:u w:color="0000F5"/>
          <w:lang w:val="en-US"/>
        </w:rPr>
        <w:t xml:space="preserve">They may remove the stocking when they go to bed. </w:t>
      </w:r>
      <w:r w:rsidR="00BF3224" w:rsidRPr="009D7829">
        <w:rPr>
          <w:rFonts w:asciiTheme="minorHAnsi" w:hAnsiTheme="minorHAnsi" w:cs="Verdana"/>
          <w:szCs w:val="24"/>
          <w:u w:color="0000F5"/>
          <w:lang w:val="en-US"/>
        </w:rPr>
        <w:t>B</w:t>
      </w:r>
      <w:proofErr w:type="spellStart"/>
      <w:r w:rsidR="00BF3224" w:rsidRPr="009D7829">
        <w:rPr>
          <w:rFonts w:asciiTheme="minorHAnsi" w:hAnsiTheme="minorHAnsi"/>
          <w:szCs w:val="24"/>
        </w:rPr>
        <w:t>elow</w:t>
      </w:r>
      <w:proofErr w:type="spellEnd"/>
      <w:r w:rsidR="00BF3224">
        <w:rPr>
          <w:rFonts w:asciiTheme="minorHAnsi" w:hAnsiTheme="minorHAnsi"/>
          <w:color w:val="211E1E"/>
          <w:szCs w:val="24"/>
        </w:rPr>
        <w:t>-</w:t>
      </w:r>
      <w:r w:rsidR="00BF3224" w:rsidRPr="00BF3224">
        <w:rPr>
          <w:rFonts w:asciiTheme="minorHAnsi" w:hAnsiTheme="minorHAnsi"/>
          <w:color w:val="211E1E"/>
          <w:szCs w:val="24"/>
        </w:rPr>
        <w:t xml:space="preserve">knee stockings are usually </w:t>
      </w:r>
      <w:r w:rsidR="00BF3224" w:rsidRPr="00BF3224">
        <w:rPr>
          <w:rFonts w:asciiTheme="minorHAnsi" w:hAnsiTheme="minorHAnsi"/>
          <w:color w:val="211E1E"/>
          <w:szCs w:val="24"/>
        </w:rPr>
        <w:lastRenderedPageBreak/>
        <w:t>sufficient except when the venous damage is very extensive</w:t>
      </w:r>
      <w:r w:rsidR="00BF3224">
        <w:rPr>
          <w:rFonts w:asciiTheme="minorHAnsi" w:hAnsiTheme="minorHAnsi"/>
          <w:color w:val="211E1E"/>
          <w:szCs w:val="24"/>
        </w:rPr>
        <w:t>, when thigh length ones may be necessary</w:t>
      </w:r>
      <w:r w:rsidR="00BF3224" w:rsidRPr="00BF3224">
        <w:rPr>
          <w:rFonts w:asciiTheme="minorHAnsi" w:hAnsiTheme="minorHAnsi"/>
          <w:color w:val="211E1E"/>
          <w:szCs w:val="24"/>
        </w:rPr>
        <w:t xml:space="preserve">. </w:t>
      </w:r>
      <w:r w:rsidR="00BF3224">
        <w:rPr>
          <w:rFonts w:asciiTheme="minorHAnsi" w:hAnsiTheme="minorHAnsi"/>
          <w:color w:val="211E1E"/>
          <w:szCs w:val="24"/>
        </w:rPr>
        <w:t>They</w:t>
      </w:r>
      <w:r w:rsidR="00BF3224" w:rsidRPr="00BF3224">
        <w:rPr>
          <w:rFonts w:asciiTheme="minorHAnsi" w:hAnsiTheme="minorHAnsi"/>
          <w:color w:val="211E1E"/>
          <w:szCs w:val="24"/>
        </w:rPr>
        <w:t xml:space="preserve"> are available in three strengths: Class 1, 2 and 3. Class 2 are usually sufficient to control the swelling. </w:t>
      </w:r>
    </w:p>
    <w:p w14:paraId="27D2E5C9" w14:textId="77777777" w:rsidR="00BF3224" w:rsidRPr="00BF3224" w:rsidRDefault="00BF3224" w:rsidP="00BF3224">
      <w:pPr>
        <w:rPr>
          <w:rFonts w:asciiTheme="minorHAnsi" w:hAnsiTheme="minorHAnsi"/>
          <w:szCs w:val="24"/>
        </w:rPr>
      </w:pPr>
    </w:p>
    <w:p w14:paraId="60C60A89" w14:textId="77777777" w:rsidR="00A9792A" w:rsidRPr="007E02BE" w:rsidRDefault="00BF3224" w:rsidP="00A9792A">
      <w:pPr>
        <w:rPr>
          <w:rFonts w:asciiTheme="minorHAnsi" w:hAnsiTheme="minorHAnsi"/>
          <w:b/>
          <w:szCs w:val="24"/>
        </w:rPr>
      </w:pPr>
      <w:r w:rsidRPr="00BF3224">
        <w:rPr>
          <w:rFonts w:asciiTheme="minorHAnsi" w:hAnsiTheme="minorHAnsi"/>
          <w:szCs w:val="24"/>
        </w:rPr>
        <w:t xml:space="preserve">Regular </w:t>
      </w:r>
      <w:r w:rsidRPr="007E02BE">
        <w:rPr>
          <w:rFonts w:asciiTheme="minorHAnsi" w:hAnsiTheme="minorHAnsi"/>
          <w:b/>
          <w:szCs w:val="24"/>
        </w:rPr>
        <w:t>exercise</w:t>
      </w:r>
      <w:r w:rsidRPr="00BF3224">
        <w:rPr>
          <w:rFonts w:asciiTheme="minorHAnsi" w:hAnsiTheme="minorHAnsi"/>
          <w:szCs w:val="24"/>
        </w:rPr>
        <w:t xml:space="preserve"> is also often helpful, as is </w:t>
      </w:r>
      <w:r w:rsidRPr="007E02BE">
        <w:rPr>
          <w:rFonts w:asciiTheme="minorHAnsi" w:hAnsiTheme="minorHAnsi"/>
          <w:b/>
          <w:szCs w:val="24"/>
        </w:rPr>
        <w:t>weight loss</w:t>
      </w:r>
      <w:r w:rsidRPr="00BF3224">
        <w:rPr>
          <w:rFonts w:asciiTheme="minorHAnsi" w:hAnsiTheme="minorHAnsi"/>
          <w:szCs w:val="24"/>
        </w:rPr>
        <w:t xml:space="preserve"> if overweight, </w:t>
      </w:r>
      <w:r w:rsidRPr="007E02BE">
        <w:rPr>
          <w:rFonts w:asciiTheme="minorHAnsi" w:hAnsiTheme="minorHAnsi"/>
          <w:b/>
          <w:szCs w:val="24"/>
        </w:rPr>
        <w:t xml:space="preserve">leg elevation </w:t>
      </w:r>
      <w:r w:rsidRPr="007E02BE">
        <w:rPr>
          <w:rFonts w:asciiTheme="minorHAnsi" w:hAnsiTheme="minorHAnsi"/>
          <w:szCs w:val="24"/>
        </w:rPr>
        <w:t>and</w:t>
      </w:r>
      <w:r w:rsidRPr="007E02BE">
        <w:rPr>
          <w:rFonts w:asciiTheme="minorHAnsi" w:hAnsiTheme="minorHAnsi"/>
          <w:b/>
          <w:szCs w:val="24"/>
        </w:rPr>
        <w:t xml:space="preserve"> stopping smoking.</w:t>
      </w:r>
    </w:p>
    <w:p w14:paraId="288F24A7" w14:textId="77777777" w:rsidR="00D96652" w:rsidRPr="00F17F6D" w:rsidRDefault="00D96652" w:rsidP="00F17F6D">
      <w:pPr>
        <w:rPr>
          <w:rFonts w:asciiTheme="minorHAnsi" w:hAnsiTheme="minorHAnsi"/>
          <w:i/>
          <w:szCs w:val="24"/>
        </w:rPr>
      </w:pPr>
    </w:p>
    <w:p w14:paraId="373F3543" w14:textId="77777777" w:rsidR="00477B5F" w:rsidRDefault="00477B5F" w:rsidP="00F17F6D">
      <w:pPr>
        <w:rPr>
          <w:rFonts w:asciiTheme="minorHAnsi" w:hAnsiTheme="minorHAnsi"/>
          <w:b/>
          <w:szCs w:val="24"/>
        </w:rPr>
      </w:pPr>
    </w:p>
    <w:p w14:paraId="0EEB0E67" w14:textId="77777777" w:rsidR="00477B5F" w:rsidRDefault="00477B5F" w:rsidP="00F17F6D">
      <w:pPr>
        <w:rPr>
          <w:rFonts w:asciiTheme="minorHAnsi" w:hAnsiTheme="minorHAnsi"/>
          <w:b/>
          <w:szCs w:val="24"/>
        </w:rPr>
      </w:pPr>
    </w:p>
    <w:p w14:paraId="6A944EB2" w14:textId="77777777" w:rsidR="00477B5F" w:rsidRDefault="00477B5F" w:rsidP="00F17F6D">
      <w:pPr>
        <w:rPr>
          <w:rFonts w:asciiTheme="minorHAnsi" w:hAnsiTheme="minorHAnsi"/>
          <w:b/>
          <w:szCs w:val="24"/>
        </w:rPr>
      </w:pPr>
    </w:p>
    <w:p w14:paraId="167DF050" w14:textId="5A96697D" w:rsidR="00D96652" w:rsidRPr="00F17F6D" w:rsidRDefault="00596CCE" w:rsidP="00F17F6D">
      <w:pPr>
        <w:rPr>
          <w:rFonts w:asciiTheme="minorHAnsi" w:hAnsiTheme="minorHAnsi"/>
          <w:b/>
          <w:szCs w:val="24"/>
        </w:rPr>
      </w:pPr>
      <w:r w:rsidRPr="00F17F6D">
        <w:rPr>
          <w:rFonts w:asciiTheme="minorHAnsi" w:hAnsiTheme="minorHAnsi"/>
          <w:b/>
          <w:szCs w:val="24"/>
        </w:rPr>
        <w:t>4.5 Travellers’</w:t>
      </w:r>
      <w:r w:rsidR="00D96652" w:rsidRPr="00F17F6D">
        <w:rPr>
          <w:rFonts w:asciiTheme="minorHAnsi" w:hAnsiTheme="minorHAnsi"/>
          <w:b/>
          <w:szCs w:val="24"/>
        </w:rPr>
        <w:t xml:space="preserve"> DVT</w:t>
      </w:r>
    </w:p>
    <w:p w14:paraId="7878F823" w14:textId="77777777" w:rsidR="00D96652" w:rsidRPr="00F17F6D" w:rsidRDefault="00D96652" w:rsidP="00F17F6D">
      <w:pPr>
        <w:rPr>
          <w:rFonts w:asciiTheme="minorHAnsi" w:hAnsiTheme="minorHAnsi"/>
          <w:b/>
          <w:szCs w:val="24"/>
        </w:rPr>
      </w:pPr>
    </w:p>
    <w:p w14:paraId="4AE4333D" w14:textId="77777777" w:rsidR="00AF33C4" w:rsidRDefault="00D96652" w:rsidP="00F17F6D">
      <w:pPr>
        <w:rPr>
          <w:rFonts w:asciiTheme="minorHAnsi" w:hAnsiTheme="minorHAnsi" w:cs="Tahoma"/>
          <w:szCs w:val="24"/>
          <w:lang w:val="en"/>
        </w:rPr>
      </w:pPr>
      <w:r w:rsidRPr="00F17F6D">
        <w:rPr>
          <w:rFonts w:asciiTheme="minorHAnsi" w:hAnsiTheme="minorHAnsi" w:cs="Tahoma"/>
          <w:szCs w:val="24"/>
          <w:lang w:val="en"/>
        </w:rPr>
        <w:t xml:space="preserve">There is some evidence that long-haul flights, especially when passengers have little or no exercise, may increase the risk of developing DVT. There are similar risks associated with long journeys by car, coach or train. </w:t>
      </w:r>
      <w:r w:rsidR="00AF33C4">
        <w:rPr>
          <w:rFonts w:asciiTheme="minorHAnsi" w:hAnsiTheme="minorHAnsi" w:cs="Tahoma"/>
          <w:szCs w:val="24"/>
          <w:lang w:val="en"/>
        </w:rPr>
        <w:t xml:space="preserve">It is difficult to determine </w:t>
      </w:r>
      <w:r w:rsidRPr="00F17F6D">
        <w:rPr>
          <w:rFonts w:asciiTheme="minorHAnsi" w:hAnsiTheme="minorHAnsi" w:cs="Tahoma"/>
          <w:szCs w:val="24"/>
          <w:lang w:val="en"/>
        </w:rPr>
        <w:t>the proportion of people who develop DVT related to air travel</w:t>
      </w:r>
      <w:r w:rsidR="00AF33C4">
        <w:rPr>
          <w:rFonts w:asciiTheme="minorHAnsi" w:hAnsiTheme="minorHAnsi" w:cs="Tahoma"/>
          <w:szCs w:val="24"/>
          <w:lang w:val="en"/>
        </w:rPr>
        <w:t xml:space="preserve">. </w:t>
      </w:r>
    </w:p>
    <w:p w14:paraId="0C880089" w14:textId="77777777" w:rsidR="00AF33C4" w:rsidRDefault="00AF33C4" w:rsidP="00F17F6D">
      <w:pPr>
        <w:rPr>
          <w:rFonts w:asciiTheme="minorHAnsi" w:hAnsiTheme="minorHAnsi" w:cs="Tahoma"/>
          <w:szCs w:val="24"/>
          <w:lang w:val="en"/>
        </w:rPr>
      </w:pPr>
    </w:p>
    <w:p w14:paraId="53D45711" w14:textId="21908A22" w:rsidR="00D96652" w:rsidRPr="00F17F6D" w:rsidRDefault="00D96652" w:rsidP="00F17F6D">
      <w:pPr>
        <w:rPr>
          <w:rFonts w:asciiTheme="minorHAnsi" w:hAnsiTheme="minorHAnsi" w:cs="Tahoma"/>
          <w:szCs w:val="24"/>
          <w:lang w:val="en"/>
        </w:rPr>
      </w:pPr>
      <w:r w:rsidRPr="00F17F6D">
        <w:rPr>
          <w:rStyle w:val="calloutcontent"/>
          <w:rFonts w:asciiTheme="minorHAnsi" w:hAnsiTheme="minorHAnsi" w:cs="Tahoma"/>
          <w:color w:val="auto"/>
          <w:sz w:val="24"/>
          <w:szCs w:val="24"/>
          <w:lang w:val="en"/>
        </w:rPr>
        <w:t>Simple in-flight exercises and getting up and walking around regularly are advised. And avoid dehydration - take regular non-alcoholic drinks. T</w:t>
      </w:r>
      <w:r w:rsidRPr="00F17F6D">
        <w:rPr>
          <w:rFonts w:asciiTheme="minorHAnsi" w:hAnsiTheme="minorHAnsi" w:cs="Tahoma"/>
          <w:szCs w:val="24"/>
          <w:lang w:val="en"/>
        </w:rPr>
        <w:t xml:space="preserve">here is some evidence that </w:t>
      </w:r>
      <w:r w:rsidR="00AF33C4">
        <w:rPr>
          <w:rFonts w:asciiTheme="minorHAnsi" w:hAnsiTheme="minorHAnsi" w:cs="Tahoma"/>
          <w:szCs w:val="24"/>
          <w:lang w:val="en"/>
        </w:rPr>
        <w:t xml:space="preserve">flight socks of </w:t>
      </w:r>
      <w:r w:rsidRPr="00F17F6D">
        <w:rPr>
          <w:rFonts w:asciiTheme="minorHAnsi" w:hAnsiTheme="minorHAnsi" w:cs="Tahoma"/>
          <w:szCs w:val="24"/>
          <w:lang w:val="en"/>
        </w:rPr>
        <w:t>elastic stockings</w:t>
      </w:r>
      <w:r w:rsidR="00AF33C4">
        <w:rPr>
          <w:rFonts w:asciiTheme="minorHAnsi" w:hAnsiTheme="minorHAnsi" w:cs="Tahoma"/>
          <w:szCs w:val="24"/>
          <w:lang w:val="en"/>
        </w:rPr>
        <w:t xml:space="preserve"> (Class 1)</w:t>
      </w:r>
      <w:r w:rsidRPr="00F17F6D">
        <w:rPr>
          <w:rFonts w:asciiTheme="minorHAnsi" w:hAnsiTheme="minorHAnsi" w:cs="Tahoma"/>
          <w:szCs w:val="24"/>
          <w:lang w:val="en"/>
        </w:rPr>
        <w:t xml:space="preserve"> may be useful.</w:t>
      </w:r>
    </w:p>
    <w:p w14:paraId="141D06DD" w14:textId="77777777" w:rsidR="00D96652" w:rsidRPr="00F17F6D" w:rsidRDefault="00D96652" w:rsidP="00F17F6D">
      <w:pPr>
        <w:rPr>
          <w:rFonts w:asciiTheme="minorHAnsi" w:hAnsiTheme="minorHAnsi" w:cs="Tahoma"/>
          <w:szCs w:val="24"/>
          <w:lang w:val="en"/>
        </w:rPr>
      </w:pPr>
    </w:p>
    <w:p w14:paraId="79CA907C" w14:textId="55FBD2F4" w:rsidR="00EC44BE" w:rsidRPr="00F17F6D" w:rsidRDefault="00AF33C4" w:rsidP="00F17F6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5</w:t>
      </w:r>
      <w:r w:rsidR="00D96652" w:rsidRPr="00F17F6D">
        <w:rPr>
          <w:rFonts w:asciiTheme="minorHAnsi" w:hAnsiTheme="minorHAnsi"/>
          <w:b/>
          <w:szCs w:val="24"/>
        </w:rPr>
        <w:t>. Pulmonary embolism (PE)</w:t>
      </w:r>
    </w:p>
    <w:p w14:paraId="6B15D07E" w14:textId="77777777" w:rsidR="00D96652" w:rsidRPr="00F17F6D" w:rsidRDefault="00D96652" w:rsidP="00F17F6D">
      <w:pPr>
        <w:rPr>
          <w:rFonts w:asciiTheme="minorHAnsi" w:hAnsiTheme="minorHAnsi"/>
          <w:szCs w:val="24"/>
        </w:rPr>
      </w:pPr>
    </w:p>
    <w:p w14:paraId="653FD24F" w14:textId="61AF8C1A" w:rsidR="00AF33C4" w:rsidRDefault="00FA4B3A" w:rsidP="00AF33C4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>Pulmonary embolism</w:t>
      </w:r>
      <w:r w:rsidR="009D7829">
        <w:rPr>
          <w:rFonts w:asciiTheme="minorHAnsi" w:hAnsiTheme="minorHAnsi"/>
          <w:szCs w:val="24"/>
        </w:rPr>
        <w:t xml:space="preserve"> (PE) can occur without warning</w:t>
      </w:r>
      <w:r w:rsidRPr="00F17F6D">
        <w:rPr>
          <w:rFonts w:asciiTheme="minorHAnsi" w:hAnsiTheme="minorHAnsi"/>
          <w:szCs w:val="24"/>
        </w:rPr>
        <w:t xml:space="preserve"> or as a complication of a confirmed DVT. </w:t>
      </w:r>
      <w:r w:rsidR="00AF33C4" w:rsidRPr="00F17F6D">
        <w:rPr>
          <w:rFonts w:asciiTheme="minorHAnsi" w:hAnsiTheme="minorHAnsi"/>
          <w:szCs w:val="24"/>
        </w:rPr>
        <w:t xml:space="preserve">A large embolus lodged in a major pulmonary artery </w:t>
      </w:r>
      <w:r w:rsidR="00AF33C4" w:rsidRPr="00FF321C">
        <w:rPr>
          <w:rFonts w:asciiTheme="minorHAnsi" w:hAnsiTheme="minorHAnsi"/>
          <w:szCs w:val="24"/>
        </w:rPr>
        <w:t xml:space="preserve">may result </w:t>
      </w:r>
      <w:r w:rsidR="002F68A0" w:rsidRPr="00FF321C">
        <w:rPr>
          <w:rFonts w:asciiTheme="minorHAnsi" w:hAnsiTheme="minorHAnsi"/>
          <w:szCs w:val="24"/>
        </w:rPr>
        <w:t xml:space="preserve">in a major pulmonary </w:t>
      </w:r>
      <w:proofErr w:type="gramStart"/>
      <w:r w:rsidR="002F68A0" w:rsidRPr="00FF321C">
        <w:rPr>
          <w:rFonts w:asciiTheme="minorHAnsi" w:hAnsiTheme="minorHAnsi"/>
          <w:szCs w:val="24"/>
        </w:rPr>
        <w:t>embolus which</w:t>
      </w:r>
      <w:proofErr w:type="gramEnd"/>
      <w:r w:rsidR="002F68A0" w:rsidRPr="00FF321C">
        <w:rPr>
          <w:rFonts w:asciiTheme="minorHAnsi" w:hAnsiTheme="minorHAnsi"/>
          <w:szCs w:val="24"/>
        </w:rPr>
        <w:t xml:space="preserve"> can present as a </w:t>
      </w:r>
      <w:r w:rsidR="00037991" w:rsidRPr="00FF321C">
        <w:rPr>
          <w:rFonts w:asciiTheme="minorHAnsi" w:hAnsiTheme="minorHAnsi"/>
          <w:szCs w:val="24"/>
        </w:rPr>
        <w:t xml:space="preserve">sudden collapse or </w:t>
      </w:r>
      <w:r w:rsidR="00AF33C4" w:rsidRPr="00FF321C">
        <w:rPr>
          <w:rFonts w:asciiTheme="minorHAnsi" w:hAnsiTheme="minorHAnsi"/>
          <w:szCs w:val="24"/>
        </w:rPr>
        <w:t>in</w:t>
      </w:r>
      <w:r w:rsidR="00AF33C4" w:rsidRPr="00037991">
        <w:rPr>
          <w:rFonts w:asciiTheme="minorHAnsi" w:hAnsiTheme="minorHAnsi"/>
          <w:color w:val="FF0000"/>
          <w:szCs w:val="24"/>
        </w:rPr>
        <w:t xml:space="preserve"> </w:t>
      </w:r>
      <w:r w:rsidR="00AF33C4" w:rsidRPr="00F17F6D">
        <w:rPr>
          <w:rFonts w:asciiTheme="minorHAnsi" w:hAnsiTheme="minorHAnsi"/>
          <w:szCs w:val="24"/>
        </w:rPr>
        <w:t xml:space="preserve">unconsciousness, and the patient may die of acute circulatory failure unless rapidly treated. </w:t>
      </w:r>
    </w:p>
    <w:p w14:paraId="32F7A4B4" w14:textId="77777777" w:rsidR="007E02BE" w:rsidRDefault="007E02BE" w:rsidP="00AF33C4">
      <w:pPr>
        <w:rPr>
          <w:rFonts w:asciiTheme="minorHAnsi" w:hAnsiTheme="minorHAnsi"/>
          <w:szCs w:val="24"/>
        </w:rPr>
      </w:pPr>
    </w:p>
    <w:p w14:paraId="61765638" w14:textId="62DEB2A8" w:rsidR="007E02BE" w:rsidRDefault="007E02BE" w:rsidP="0096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Now take a look at this 2-minute animation that describes a DVT </w:t>
      </w:r>
      <w:r w:rsidR="00962B18">
        <w:rPr>
          <w:rFonts w:asciiTheme="minorHAnsi" w:hAnsiTheme="minorHAnsi"/>
          <w:szCs w:val="24"/>
        </w:rPr>
        <w:t>can lead to a PE</w:t>
      </w:r>
      <w:r>
        <w:rPr>
          <w:rFonts w:asciiTheme="minorHAnsi" w:hAnsiTheme="minorHAnsi"/>
          <w:szCs w:val="24"/>
        </w:rPr>
        <w:t xml:space="preserve"> </w:t>
      </w:r>
      <w:r w:rsidRPr="00E22A64">
        <w:rPr>
          <w:rFonts w:asciiTheme="minorHAnsi" w:hAnsiTheme="minorHAnsi"/>
          <w:szCs w:val="24"/>
        </w:rPr>
        <w:t>(</w:t>
      </w:r>
      <w:r w:rsidR="00962B18" w:rsidRPr="00962B18">
        <w:rPr>
          <w:rFonts w:asciiTheme="minorHAnsi" w:hAnsiTheme="minorHAnsi" w:cs="Lucida Grande"/>
          <w:color w:val="000000"/>
        </w:rPr>
        <w:t>https://www.youtube.com/watch</w:t>
      </w:r>
      <w:proofErr w:type="gramStart"/>
      <w:r w:rsidR="00962B18" w:rsidRPr="00962B18">
        <w:rPr>
          <w:rFonts w:asciiTheme="minorHAnsi" w:hAnsiTheme="minorHAnsi" w:cs="Lucida Grande"/>
          <w:color w:val="000000"/>
        </w:rPr>
        <w:t>?v</w:t>
      </w:r>
      <w:proofErr w:type="gramEnd"/>
      <w:r w:rsidR="00962B18" w:rsidRPr="00962B18">
        <w:rPr>
          <w:rFonts w:asciiTheme="minorHAnsi" w:hAnsiTheme="minorHAnsi" w:cs="Lucida Grande"/>
          <w:color w:val="000000"/>
        </w:rPr>
        <w:t>=V9wt1yFt0FQ</w:t>
      </w:r>
      <w:r w:rsidR="00962B18">
        <w:rPr>
          <w:rFonts w:asciiTheme="minorHAnsi" w:hAnsiTheme="minorHAnsi" w:cs="Lucida Grande"/>
          <w:color w:val="000000"/>
        </w:rPr>
        <w:t>)</w:t>
      </w:r>
    </w:p>
    <w:p w14:paraId="5C7408C6" w14:textId="77777777" w:rsidR="00AF33C4" w:rsidRPr="00F17F6D" w:rsidRDefault="00AF33C4" w:rsidP="00AF33C4">
      <w:pPr>
        <w:rPr>
          <w:rFonts w:asciiTheme="minorHAnsi" w:hAnsiTheme="minorHAnsi"/>
          <w:szCs w:val="24"/>
        </w:rPr>
      </w:pPr>
    </w:p>
    <w:p w14:paraId="03FFD2D9" w14:textId="3DC8BF5B" w:rsidR="00AF33C4" w:rsidRPr="00C917B9" w:rsidRDefault="00AF33C4" w:rsidP="00AF33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5.1</w:t>
      </w:r>
      <w:r w:rsidRPr="00C917B9">
        <w:rPr>
          <w:rFonts w:asciiTheme="minorHAnsi" w:hAnsiTheme="minorHAnsi"/>
          <w:b/>
          <w:szCs w:val="24"/>
        </w:rPr>
        <w:t xml:space="preserve"> </w:t>
      </w:r>
      <w:r w:rsidR="00962B18">
        <w:rPr>
          <w:rFonts w:asciiTheme="minorHAnsi" w:hAnsiTheme="minorHAnsi"/>
          <w:b/>
          <w:szCs w:val="24"/>
        </w:rPr>
        <w:t>What are the c</w:t>
      </w:r>
      <w:r>
        <w:rPr>
          <w:rFonts w:asciiTheme="minorHAnsi" w:hAnsiTheme="minorHAnsi"/>
          <w:b/>
          <w:szCs w:val="24"/>
        </w:rPr>
        <w:t>linical s</w:t>
      </w:r>
      <w:r w:rsidRPr="00C917B9">
        <w:rPr>
          <w:rFonts w:asciiTheme="minorHAnsi" w:hAnsiTheme="minorHAnsi"/>
          <w:b/>
          <w:szCs w:val="24"/>
        </w:rPr>
        <w:t>igns</w:t>
      </w:r>
      <w:r w:rsidR="00800414">
        <w:rPr>
          <w:rFonts w:asciiTheme="minorHAnsi" w:hAnsiTheme="minorHAnsi"/>
          <w:b/>
          <w:szCs w:val="24"/>
        </w:rPr>
        <w:t xml:space="preserve"> and symptoms</w:t>
      </w:r>
      <w:r w:rsidRPr="00C917B9">
        <w:rPr>
          <w:rFonts w:asciiTheme="minorHAnsi" w:hAnsiTheme="minorHAnsi"/>
          <w:b/>
          <w:szCs w:val="24"/>
        </w:rPr>
        <w:t xml:space="preserve"> of </w:t>
      </w:r>
      <w:r>
        <w:rPr>
          <w:rFonts w:asciiTheme="minorHAnsi" w:hAnsiTheme="minorHAnsi"/>
          <w:b/>
          <w:szCs w:val="24"/>
        </w:rPr>
        <w:t xml:space="preserve">a </w:t>
      </w:r>
      <w:r w:rsidR="009D7829">
        <w:rPr>
          <w:rFonts w:asciiTheme="minorHAnsi" w:hAnsiTheme="minorHAnsi"/>
          <w:b/>
          <w:szCs w:val="24"/>
        </w:rPr>
        <w:t>PE</w:t>
      </w:r>
      <w:r w:rsidR="00962B18">
        <w:rPr>
          <w:rFonts w:asciiTheme="minorHAnsi" w:hAnsiTheme="minorHAnsi"/>
          <w:b/>
          <w:szCs w:val="24"/>
        </w:rPr>
        <w:t>?</w:t>
      </w:r>
    </w:p>
    <w:p w14:paraId="1A929236" w14:textId="77777777" w:rsidR="00AF33C4" w:rsidRPr="00F17F6D" w:rsidRDefault="00AF33C4" w:rsidP="00F17F6D">
      <w:pPr>
        <w:rPr>
          <w:rFonts w:asciiTheme="minorHAnsi" w:hAnsiTheme="minorHAnsi"/>
          <w:szCs w:val="24"/>
        </w:rPr>
      </w:pPr>
    </w:p>
    <w:p w14:paraId="7758232E" w14:textId="1CF693C9" w:rsidR="00AF33C4" w:rsidRDefault="00FA4B3A" w:rsidP="00F17F6D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 xml:space="preserve">Clinical diagnosis of PE is often difficult because of the non-specificity of symptoms. The most frequently observed </w:t>
      </w:r>
      <w:r w:rsidR="00800414">
        <w:rPr>
          <w:rFonts w:asciiTheme="minorHAnsi" w:hAnsiTheme="minorHAnsi"/>
          <w:szCs w:val="24"/>
        </w:rPr>
        <w:t>features of a PE</w:t>
      </w:r>
      <w:r w:rsidRPr="00AF33C4">
        <w:rPr>
          <w:rFonts w:asciiTheme="minorHAnsi" w:hAnsiTheme="minorHAnsi"/>
          <w:szCs w:val="24"/>
        </w:rPr>
        <w:t xml:space="preserve"> </w:t>
      </w:r>
      <w:r w:rsidRPr="00F17F6D">
        <w:rPr>
          <w:rFonts w:asciiTheme="minorHAnsi" w:hAnsiTheme="minorHAnsi"/>
          <w:szCs w:val="24"/>
        </w:rPr>
        <w:t>are</w:t>
      </w:r>
      <w:r w:rsidR="00AF33C4">
        <w:rPr>
          <w:rFonts w:asciiTheme="minorHAnsi" w:hAnsiTheme="minorHAnsi"/>
          <w:szCs w:val="24"/>
        </w:rPr>
        <w:t xml:space="preserve"> summarised </w:t>
      </w:r>
      <w:r w:rsidR="00962B18">
        <w:rPr>
          <w:rFonts w:asciiTheme="minorHAnsi" w:hAnsiTheme="minorHAnsi"/>
          <w:szCs w:val="24"/>
        </w:rPr>
        <w:t>below.</w:t>
      </w:r>
    </w:p>
    <w:p w14:paraId="4771A156" w14:textId="4926A7ED" w:rsidR="00FA4B3A" w:rsidRPr="00F17F6D" w:rsidRDefault="00FA4B3A" w:rsidP="00F17F6D">
      <w:pPr>
        <w:rPr>
          <w:rFonts w:asciiTheme="minorHAnsi" w:hAnsiTheme="minorHAnsi"/>
          <w:szCs w:val="24"/>
        </w:rPr>
      </w:pPr>
    </w:p>
    <w:p w14:paraId="6D473908" w14:textId="77777777" w:rsidR="00FA4B3A" w:rsidRPr="00AF33C4" w:rsidRDefault="00FA4B3A" w:rsidP="00AF33C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AF33C4">
        <w:rPr>
          <w:rFonts w:asciiTheme="minorHAnsi" w:hAnsiTheme="minorHAnsi"/>
        </w:rPr>
        <w:t>Dyspnoea</w:t>
      </w:r>
    </w:p>
    <w:p w14:paraId="6063CB1C" w14:textId="77777777" w:rsidR="00FA4B3A" w:rsidRPr="00AF33C4" w:rsidRDefault="00FA4B3A" w:rsidP="00AF33C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proofErr w:type="spellStart"/>
      <w:r w:rsidRPr="00AF33C4">
        <w:rPr>
          <w:rFonts w:asciiTheme="minorHAnsi" w:hAnsiTheme="minorHAnsi"/>
        </w:rPr>
        <w:t>Tachypnoea</w:t>
      </w:r>
      <w:proofErr w:type="spellEnd"/>
      <w:r w:rsidRPr="00AF33C4">
        <w:rPr>
          <w:rFonts w:asciiTheme="minorHAnsi" w:hAnsiTheme="minorHAnsi"/>
        </w:rPr>
        <w:t xml:space="preserve"> (&gt; 20/minute)</w:t>
      </w:r>
    </w:p>
    <w:p w14:paraId="6F73DDE4" w14:textId="77777777" w:rsidR="00FA4B3A" w:rsidRPr="00AF33C4" w:rsidRDefault="00FA4B3A" w:rsidP="00AF33C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proofErr w:type="spellStart"/>
      <w:r w:rsidRPr="00AF33C4">
        <w:rPr>
          <w:rFonts w:asciiTheme="minorHAnsi" w:hAnsiTheme="minorHAnsi"/>
        </w:rPr>
        <w:t>Pleuritic</w:t>
      </w:r>
      <w:proofErr w:type="spellEnd"/>
      <w:r w:rsidRPr="00AF33C4">
        <w:rPr>
          <w:rFonts w:asciiTheme="minorHAnsi" w:hAnsiTheme="minorHAnsi"/>
        </w:rPr>
        <w:t xml:space="preserve"> chest pain</w:t>
      </w:r>
    </w:p>
    <w:p w14:paraId="4B14632C" w14:textId="77777777" w:rsidR="00FA4B3A" w:rsidRPr="00AF33C4" w:rsidRDefault="00FA4B3A" w:rsidP="00AF33C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AF33C4">
        <w:rPr>
          <w:rFonts w:asciiTheme="minorHAnsi" w:hAnsiTheme="minorHAnsi"/>
        </w:rPr>
        <w:t>Tachycardia (&gt; 100 beats/minute)</w:t>
      </w:r>
    </w:p>
    <w:p w14:paraId="682D65D3" w14:textId="77777777" w:rsidR="00FA4B3A" w:rsidRPr="00AF33C4" w:rsidRDefault="00FA4B3A" w:rsidP="00AF33C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AF33C4">
        <w:rPr>
          <w:rFonts w:asciiTheme="minorHAnsi" w:hAnsiTheme="minorHAnsi"/>
        </w:rPr>
        <w:t>Pain</w:t>
      </w:r>
    </w:p>
    <w:p w14:paraId="30A83D80" w14:textId="77777777" w:rsidR="00FA4B3A" w:rsidRPr="00AF33C4" w:rsidRDefault="00FA4B3A" w:rsidP="00AF33C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AF33C4">
        <w:rPr>
          <w:rFonts w:asciiTheme="minorHAnsi" w:hAnsiTheme="minorHAnsi"/>
        </w:rPr>
        <w:t xml:space="preserve">Apprehension </w:t>
      </w:r>
    </w:p>
    <w:p w14:paraId="414C15EA" w14:textId="77777777" w:rsidR="00FA4B3A" w:rsidRPr="00AF33C4" w:rsidRDefault="00FA4B3A" w:rsidP="00AF33C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AF33C4">
        <w:rPr>
          <w:rFonts w:asciiTheme="minorHAnsi" w:hAnsiTheme="minorHAnsi"/>
        </w:rPr>
        <w:t>Cough</w:t>
      </w:r>
    </w:p>
    <w:p w14:paraId="1EF1979D" w14:textId="77777777" w:rsidR="00FA4B3A" w:rsidRPr="00AF33C4" w:rsidRDefault="00FA4B3A" w:rsidP="00AF33C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AF33C4">
        <w:rPr>
          <w:rFonts w:asciiTheme="minorHAnsi" w:hAnsiTheme="minorHAnsi"/>
        </w:rPr>
        <w:t>Haemoptysis</w:t>
      </w:r>
    </w:p>
    <w:p w14:paraId="35522133" w14:textId="77777777" w:rsidR="00FA4B3A" w:rsidRPr="00AF33C4" w:rsidRDefault="00FA4B3A" w:rsidP="00AF33C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AF33C4">
        <w:rPr>
          <w:rFonts w:asciiTheme="minorHAnsi" w:hAnsiTheme="minorHAnsi"/>
        </w:rPr>
        <w:t>Pleural ‘rub’ (a sound like Velcro being torn apart when the patient breathes in)</w:t>
      </w:r>
    </w:p>
    <w:p w14:paraId="1BCEAEAD" w14:textId="4C17B2F6" w:rsidR="00FA4B3A" w:rsidRDefault="00AF33C4" w:rsidP="00F17F6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 w:val="20"/>
        </w:rPr>
        <w:lastRenderedPageBreak/>
        <w:tab/>
        <w:t xml:space="preserve">Common signs </w:t>
      </w:r>
      <w:r w:rsidR="00800414">
        <w:rPr>
          <w:rFonts w:asciiTheme="minorHAnsi" w:hAnsiTheme="minorHAnsi"/>
          <w:b/>
          <w:sz w:val="20"/>
        </w:rPr>
        <w:t xml:space="preserve">and symptoms </w:t>
      </w:r>
      <w:r w:rsidRPr="00AF33C4">
        <w:rPr>
          <w:rFonts w:asciiTheme="minorHAnsi" w:hAnsiTheme="minorHAnsi"/>
          <w:b/>
          <w:sz w:val="20"/>
        </w:rPr>
        <w:t xml:space="preserve">of </w:t>
      </w:r>
      <w:r w:rsidRPr="00FF321C">
        <w:rPr>
          <w:rFonts w:asciiTheme="minorHAnsi" w:hAnsiTheme="minorHAnsi"/>
          <w:b/>
          <w:sz w:val="20"/>
        </w:rPr>
        <w:t xml:space="preserve">a </w:t>
      </w:r>
      <w:r w:rsidR="002F68A0" w:rsidRPr="00FF321C">
        <w:rPr>
          <w:rFonts w:asciiTheme="minorHAnsi" w:hAnsiTheme="minorHAnsi"/>
          <w:b/>
          <w:sz w:val="20"/>
        </w:rPr>
        <w:t xml:space="preserve">non-major </w:t>
      </w:r>
      <w:r w:rsidRPr="00FF321C">
        <w:rPr>
          <w:rFonts w:asciiTheme="minorHAnsi" w:hAnsiTheme="minorHAnsi"/>
          <w:b/>
          <w:sz w:val="20"/>
        </w:rPr>
        <w:t>PE</w:t>
      </w:r>
    </w:p>
    <w:p w14:paraId="3B0A0ECC" w14:textId="7BEA4687" w:rsidR="009D7829" w:rsidRDefault="009D7829">
      <w:pPr>
        <w:rPr>
          <w:rFonts w:asciiTheme="minorHAnsi" w:hAnsiTheme="minorHAnsi"/>
          <w:b/>
          <w:szCs w:val="24"/>
        </w:rPr>
      </w:pPr>
    </w:p>
    <w:p w14:paraId="3069E6FD" w14:textId="267B0BB9" w:rsidR="00800414" w:rsidRDefault="00800414" w:rsidP="00F17F6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5.2</w:t>
      </w:r>
      <w:r w:rsidRPr="00F17F6D">
        <w:rPr>
          <w:rFonts w:asciiTheme="minorHAnsi" w:hAnsiTheme="minorHAnsi"/>
          <w:b/>
          <w:szCs w:val="24"/>
        </w:rPr>
        <w:t xml:space="preserve"> </w:t>
      </w:r>
      <w:r w:rsidR="00962B18">
        <w:rPr>
          <w:rFonts w:asciiTheme="minorHAnsi" w:hAnsiTheme="minorHAnsi"/>
          <w:b/>
          <w:szCs w:val="24"/>
        </w:rPr>
        <w:t>How is a PE treated?</w:t>
      </w:r>
    </w:p>
    <w:p w14:paraId="597D6D2E" w14:textId="77777777" w:rsidR="00962B18" w:rsidRPr="00F17F6D" w:rsidRDefault="00962B18" w:rsidP="00F17F6D">
      <w:pPr>
        <w:rPr>
          <w:rFonts w:asciiTheme="minorHAnsi" w:hAnsiTheme="minorHAnsi"/>
          <w:szCs w:val="24"/>
        </w:rPr>
      </w:pPr>
    </w:p>
    <w:p w14:paraId="72E2D135" w14:textId="18E13EF0" w:rsidR="00FA4B3A" w:rsidRPr="00FF321C" w:rsidRDefault="00707134" w:rsidP="00F17F6D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 w:cs="Verdana"/>
          <w:szCs w:val="24"/>
          <w:lang w:val="en-US"/>
        </w:rPr>
        <w:t>The principles of treatment for PE are similar to those for DVT</w:t>
      </w:r>
      <w:r w:rsidR="00800414">
        <w:rPr>
          <w:rFonts w:asciiTheme="minorHAnsi" w:hAnsiTheme="minorHAnsi" w:cs="Verdana"/>
          <w:szCs w:val="24"/>
          <w:lang w:val="en-US"/>
        </w:rPr>
        <w:t>. A</w:t>
      </w:r>
      <w:r w:rsidRPr="00F17F6D">
        <w:rPr>
          <w:rFonts w:asciiTheme="minorHAnsi" w:hAnsiTheme="minorHAnsi" w:cs="Verdana"/>
          <w:szCs w:val="24"/>
          <w:lang w:val="en-US"/>
        </w:rPr>
        <w:t xml:space="preserve">dditional </w:t>
      </w:r>
      <w:proofErr w:type="spellStart"/>
      <w:r w:rsidRPr="00962B18">
        <w:rPr>
          <w:rFonts w:asciiTheme="minorHAnsi" w:hAnsiTheme="minorHAnsi" w:cs="Verdana"/>
          <w:b/>
          <w:szCs w:val="24"/>
          <w:lang w:val="en-US"/>
        </w:rPr>
        <w:t>haemodynamic</w:t>
      </w:r>
      <w:proofErr w:type="spellEnd"/>
      <w:r w:rsidRPr="00962B18">
        <w:rPr>
          <w:rFonts w:asciiTheme="minorHAnsi" w:hAnsiTheme="minorHAnsi" w:cs="Verdana"/>
          <w:b/>
          <w:szCs w:val="24"/>
          <w:lang w:val="en-US"/>
        </w:rPr>
        <w:t xml:space="preserve"> and respiratory support</w:t>
      </w:r>
      <w:r w:rsidRPr="00F17F6D">
        <w:rPr>
          <w:rFonts w:asciiTheme="minorHAnsi" w:hAnsiTheme="minorHAnsi" w:cs="Verdana"/>
          <w:szCs w:val="24"/>
          <w:lang w:val="en-US"/>
        </w:rPr>
        <w:t xml:space="preserve"> </w:t>
      </w:r>
      <w:r w:rsidR="00800414">
        <w:rPr>
          <w:rFonts w:asciiTheme="minorHAnsi" w:hAnsiTheme="minorHAnsi" w:cs="Verdana"/>
          <w:szCs w:val="24"/>
          <w:lang w:val="en-US"/>
        </w:rPr>
        <w:t>may be</w:t>
      </w:r>
      <w:r w:rsidRPr="00F17F6D">
        <w:rPr>
          <w:rFonts w:asciiTheme="minorHAnsi" w:hAnsiTheme="minorHAnsi" w:cs="Verdana"/>
          <w:szCs w:val="24"/>
          <w:lang w:val="en-US"/>
        </w:rPr>
        <w:t xml:space="preserve"> necessary</w:t>
      </w:r>
      <w:r w:rsidR="002F68A0">
        <w:rPr>
          <w:rFonts w:asciiTheme="minorHAnsi" w:hAnsiTheme="minorHAnsi" w:cs="Verdana"/>
          <w:szCs w:val="24"/>
          <w:lang w:val="en-US"/>
        </w:rPr>
        <w:t xml:space="preserve">, </w:t>
      </w:r>
      <w:r w:rsidR="002F68A0" w:rsidRPr="00FF321C">
        <w:rPr>
          <w:rFonts w:asciiTheme="minorHAnsi" w:hAnsiTheme="minorHAnsi" w:cs="Verdana"/>
          <w:szCs w:val="24"/>
          <w:lang w:val="en-US"/>
        </w:rPr>
        <w:t>particularly for a major pulmonary embolus</w:t>
      </w:r>
      <w:r w:rsidRPr="00FF321C">
        <w:rPr>
          <w:rFonts w:asciiTheme="minorHAnsi" w:hAnsiTheme="minorHAnsi" w:cs="Verdana"/>
          <w:szCs w:val="24"/>
          <w:lang w:val="en-US"/>
        </w:rPr>
        <w:t>.</w:t>
      </w:r>
    </w:p>
    <w:p w14:paraId="0280D8B1" w14:textId="77777777" w:rsidR="00FA4B3A" w:rsidRPr="00F17F6D" w:rsidRDefault="00FA4B3A" w:rsidP="00F17F6D">
      <w:pPr>
        <w:rPr>
          <w:rFonts w:asciiTheme="minorHAnsi" w:hAnsiTheme="minorHAnsi"/>
          <w:szCs w:val="24"/>
        </w:rPr>
      </w:pPr>
    </w:p>
    <w:p w14:paraId="381BA7DC" w14:textId="542B285B" w:rsidR="00477B5F" w:rsidRDefault="00477B5F">
      <w:pPr>
        <w:rPr>
          <w:rFonts w:asciiTheme="minorHAnsi" w:hAnsiTheme="minorHAnsi"/>
          <w:b/>
          <w:szCs w:val="24"/>
        </w:rPr>
      </w:pPr>
    </w:p>
    <w:p w14:paraId="08627DE7" w14:textId="569BF53A" w:rsidR="00FA4B3A" w:rsidRDefault="00800414" w:rsidP="00F17F6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6</w:t>
      </w:r>
      <w:r w:rsidR="00D96652" w:rsidRPr="00F17F6D">
        <w:rPr>
          <w:rFonts w:asciiTheme="minorHAnsi" w:hAnsiTheme="minorHAnsi"/>
          <w:b/>
          <w:szCs w:val="24"/>
        </w:rPr>
        <w:t>. Disorders of hypercoagu</w:t>
      </w:r>
      <w:r w:rsidR="00FF321C">
        <w:rPr>
          <w:rFonts w:asciiTheme="minorHAnsi" w:hAnsiTheme="minorHAnsi"/>
          <w:b/>
          <w:szCs w:val="24"/>
        </w:rPr>
        <w:t>la</w:t>
      </w:r>
      <w:r w:rsidR="00D96652" w:rsidRPr="00F17F6D">
        <w:rPr>
          <w:rFonts w:asciiTheme="minorHAnsi" w:hAnsiTheme="minorHAnsi"/>
          <w:b/>
          <w:szCs w:val="24"/>
        </w:rPr>
        <w:t>bility</w:t>
      </w:r>
      <w:r w:rsidR="009D7829">
        <w:rPr>
          <w:rFonts w:asciiTheme="minorHAnsi" w:hAnsiTheme="minorHAnsi"/>
          <w:b/>
          <w:szCs w:val="24"/>
        </w:rPr>
        <w:t xml:space="preserve"> (</w:t>
      </w:r>
      <w:proofErr w:type="spellStart"/>
      <w:r w:rsidR="009D7829">
        <w:rPr>
          <w:rFonts w:asciiTheme="minorHAnsi" w:hAnsiTheme="minorHAnsi"/>
          <w:b/>
          <w:szCs w:val="24"/>
        </w:rPr>
        <w:t>thrombophilias</w:t>
      </w:r>
      <w:proofErr w:type="spellEnd"/>
      <w:r w:rsidR="009D7829">
        <w:rPr>
          <w:rFonts w:asciiTheme="minorHAnsi" w:hAnsiTheme="minorHAnsi"/>
          <w:b/>
          <w:szCs w:val="24"/>
        </w:rPr>
        <w:t>)</w:t>
      </w:r>
    </w:p>
    <w:p w14:paraId="19CB539F" w14:textId="77777777" w:rsidR="00800414" w:rsidRPr="00F17F6D" w:rsidRDefault="00800414" w:rsidP="00F17F6D">
      <w:pPr>
        <w:rPr>
          <w:rFonts w:asciiTheme="minorHAnsi" w:hAnsiTheme="minorHAnsi"/>
          <w:b/>
          <w:szCs w:val="24"/>
        </w:rPr>
      </w:pPr>
    </w:p>
    <w:p w14:paraId="4584C70E" w14:textId="14383456" w:rsidR="00FA4B3A" w:rsidRPr="00962B18" w:rsidRDefault="00FA4B3A" w:rsidP="00F17F6D">
      <w:pPr>
        <w:rPr>
          <w:rFonts w:asciiTheme="minorHAnsi" w:hAnsiTheme="minorHAnsi"/>
          <w:b/>
          <w:szCs w:val="24"/>
        </w:rPr>
      </w:pPr>
      <w:r w:rsidRPr="00FF321C">
        <w:rPr>
          <w:rFonts w:asciiTheme="minorHAnsi" w:hAnsiTheme="minorHAnsi"/>
          <w:szCs w:val="24"/>
        </w:rPr>
        <w:t>Hypercoagu</w:t>
      </w:r>
      <w:r w:rsidR="002F68A0" w:rsidRPr="00FF321C">
        <w:rPr>
          <w:rFonts w:asciiTheme="minorHAnsi" w:hAnsiTheme="minorHAnsi"/>
          <w:szCs w:val="24"/>
        </w:rPr>
        <w:t>la</w:t>
      </w:r>
      <w:r w:rsidRPr="00FF321C">
        <w:rPr>
          <w:rFonts w:asciiTheme="minorHAnsi" w:hAnsiTheme="minorHAnsi"/>
          <w:szCs w:val="24"/>
        </w:rPr>
        <w:t>bility is a</w:t>
      </w:r>
      <w:r w:rsidRPr="00F17F6D">
        <w:rPr>
          <w:rFonts w:asciiTheme="minorHAnsi" w:hAnsiTheme="minorHAnsi"/>
          <w:szCs w:val="24"/>
        </w:rPr>
        <w:t xml:space="preserve"> contributory factor in many instances of thrombotic disease. This can be </w:t>
      </w:r>
      <w:r w:rsidRPr="00962B18">
        <w:rPr>
          <w:rFonts w:asciiTheme="minorHAnsi" w:hAnsiTheme="minorHAnsi"/>
          <w:b/>
          <w:szCs w:val="24"/>
        </w:rPr>
        <w:t xml:space="preserve">acquired </w:t>
      </w:r>
      <w:r w:rsidRPr="00F17F6D">
        <w:rPr>
          <w:rFonts w:asciiTheme="minorHAnsi" w:hAnsiTheme="minorHAnsi"/>
          <w:szCs w:val="24"/>
        </w:rPr>
        <w:t xml:space="preserve">or </w:t>
      </w:r>
      <w:r w:rsidRPr="00962B18">
        <w:rPr>
          <w:rFonts w:asciiTheme="minorHAnsi" w:hAnsiTheme="minorHAnsi"/>
          <w:b/>
          <w:szCs w:val="24"/>
        </w:rPr>
        <w:t>inherited.</w:t>
      </w:r>
    </w:p>
    <w:p w14:paraId="11D55083" w14:textId="77777777" w:rsidR="00FA4B3A" w:rsidRPr="00F17F6D" w:rsidRDefault="00FA4B3A" w:rsidP="00F17F6D">
      <w:pPr>
        <w:rPr>
          <w:rFonts w:asciiTheme="minorHAnsi" w:hAnsiTheme="minorHAnsi"/>
          <w:szCs w:val="24"/>
        </w:rPr>
      </w:pPr>
    </w:p>
    <w:p w14:paraId="3F7E5EB2" w14:textId="77777777" w:rsidR="00FA4B3A" w:rsidRPr="00F17F6D" w:rsidRDefault="00FA4B3A" w:rsidP="00F17F6D">
      <w:pPr>
        <w:rPr>
          <w:rFonts w:asciiTheme="minorHAnsi" w:hAnsiTheme="minorHAnsi"/>
          <w:szCs w:val="24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782"/>
        <w:gridCol w:w="4782"/>
      </w:tblGrid>
      <w:tr w:rsidR="00FA4B3A" w:rsidRPr="00F17F6D" w14:paraId="4139E9C7" w14:textId="77777777" w:rsidTr="00FA4B3A">
        <w:tc>
          <w:tcPr>
            <w:tcW w:w="4782" w:type="dxa"/>
            <w:tcBorders>
              <w:bottom w:val="single" w:sz="6" w:space="0" w:color="008000"/>
            </w:tcBorders>
          </w:tcPr>
          <w:p w14:paraId="6E03B9D6" w14:textId="77777777" w:rsidR="00FA4B3A" w:rsidRPr="00F17F6D" w:rsidRDefault="00FA4B3A" w:rsidP="00F17F6D">
            <w:pPr>
              <w:pStyle w:val="Heading3"/>
              <w:rPr>
                <w:rFonts w:asciiTheme="minorHAnsi" w:hAnsiTheme="minorHAnsi"/>
                <w:szCs w:val="24"/>
              </w:rPr>
            </w:pPr>
            <w:r w:rsidRPr="00F17F6D">
              <w:rPr>
                <w:rFonts w:asciiTheme="minorHAnsi" w:hAnsiTheme="minorHAnsi"/>
                <w:szCs w:val="24"/>
              </w:rPr>
              <w:t>Inherited</w:t>
            </w:r>
          </w:p>
          <w:p w14:paraId="1FFD4B84" w14:textId="34A2B1A0" w:rsidR="00FA4B3A" w:rsidRPr="00F17F6D" w:rsidRDefault="00FA4B3A" w:rsidP="00F17F6D">
            <w:pPr>
              <w:rPr>
                <w:rFonts w:asciiTheme="minorHAnsi" w:hAnsiTheme="minorHAnsi"/>
                <w:i/>
                <w:szCs w:val="24"/>
              </w:rPr>
            </w:pPr>
            <w:r w:rsidRPr="00F17F6D">
              <w:rPr>
                <w:rFonts w:asciiTheme="minorHAnsi" w:hAnsiTheme="minorHAnsi"/>
                <w:i/>
                <w:szCs w:val="24"/>
              </w:rPr>
              <w:t>Account</w:t>
            </w:r>
            <w:r w:rsidR="005B4A96">
              <w:rPr>
                <w:rFonts w:asciiTheme="minorHAnsi" w:hAnsiTheme="minorHAnsi"/>
                <w:i/>
                <w:szCs w:val="24"/>
              </w:rPr>
              <w:t>s</w:t>
            </w:r>
            <w:r w:rsidRPr="00F17F6D">
              <w:rPr>
                <w:rFonts w:asciiTheme="minorHAnsi" w:hAnsiTheme="minorHAnsi"/>
                <w:i/>
                <w:szCs w:val="24"/>
              </w:rPr>
              <w:t xml:space="preserve"> for 10% of VTE in those &lt; 45 </w:t>
            </w:r>
            <w:proofErr w:type="spellStart"/>
            <w:r w:rsidRPr="00F17F6D">
              <w:rPr>
                <w:rFonts w:asciiTheme="minorHAnsi" w:hAnsiTheme="minorHAnsi"/>
                <w:i/>
                <w:szCs w:val="24"/>
              </w:rPr>
              <w:t>yrs</w:t>
            </w:r>
            <w:proofErr w:type="spellEnd"/>
            <w:r w:rsidRPr="00F17F6D">
              <w:rPr>
                <w:rFonts w:asciiTheme="minorHAnsi" w:hAnsiTheme="minorHAnsi"/>
                <w:i/>
                <w:szCs w:val="24"/>
              </w:rPr>
              <w:t xml:space="preserve"> old</w:t>
            </w:r>
          </w:p>
        </w:tc>
        <w:tc>
          <w:tcPr>
            <w:tcW w:w="4782" w:type="dxa"/>
            <w:tcBorders>
              <w:bottom w:val="single" w:sz="6" w:space="0" w:color="008000"/>
            </w:tcBorders>
          </w:tcPr>
          <w:p w14:paraId="5346DBB2" w14:textId="77777777" w:rsidR="00FA4B3A" w:rsidRPr="00F17F6D" w:rsidRDefault="00FA4B3A" w:rsidP="00F17F6D">
            <w:pPr>
              <w:pStyle w:val="Heading3"/>
              <w:rPr>
                <w:rFonts w:asciiTheme="minorHAnsi" w:hAnsiTheme="minorHAnsi"/>
                <w:szCs w:val="24"/>
              </w:rPr>
            </w:pPr>
            <w:r w:rsidRPr="00F17F6D">
              <w:rPr>
                <w:rFonts w:asciiTheme="minorHAnsi" w:hAnsiTheme="minorHAnsi"/>
                <w:szCs w:val="24"/>
              </w:rPr>
              <w:t>Acquired</w:t>
            </w:r>
          </w:p>
          <w:p w14:paraId="60672636" w14:textId="77777777" w:rsidR="00FA4B3A" w:rsidRPr="00F17F6D" w:rsidRDefault="00FA4B3A" w:rsidP="00F17F6D">
            <w:pPr>
              <w:rPr>
                <w:rFonts w:asciiTheme="minorHAnsi" w:hAnsiTheme="minorHAnsi"/>
                <w:szCs w:val="24"/>
              </w:rPr>
            </w:pPr>
            <w:r w:rsidRPr="00F17F6D">
              <w:rPr>
                <w:rFonts w:asciiTheme="minorHAnsi" w:hAnsiTheme="minorHAnsi"/>
                <w:i/>
                <w:szCs w:val="24"/>
              </w:rPr>
              <w:t>Secondary to wide range of disorders (e.g. cardiac disease, inflammatory bowel disease, malignancy, pregnancy</w:t>
            </w:r>
            <w:r w:rsidRPr="00F17F6D">
              <w:rPr>
                <w:rFonts w:asciiTheme="minorHAnsi" w:hAnsiTheme="minorHAnsi"/>
                <w:szCs w:val="24"/>
              </w:rPr>
              <w:t>)</w:t>
            </w:r>
          </w:p>
          <w:p w14:paraId="7031CAB1" w14:textId="77777777" w:rsidR="00FA4B3A" w:rsidRPr="00F17F6D" w:rsidRDefault="00FA4B3A" w:rsidP="00F17F6D">
            <w:pPr>
              <w:rPr>
                <w:rFonts w:asciiTheme="minorHAnsi" w:hAnsiTheme="minorHAnsi"/>
                <w:szCs w:val="24"/>
              </w:rPr>
            </w:pPr>
          </w:p>
        </w:tc>
      </w:tr>
      <w:tr w:rsidR="00FA4B3A" w:rsidRPr="00F17F6D" w14:paraId="0675544A" w14:textId="77777777" w:rsidTr="00FA4B3A">
        <w:tc>
          <w:tcPr>
            <w:tcW w:w="4782" w:type="dxa"/>
            <w:tcBorders>
              <w:top w:val="nil"/>
            </w:tcBorders>
          </w:tcPr>
          <w:p w14:paraId="65CA4C56" w14:textId="77777777" w:rsidR="00FA4B3A" w:rsidRPr="00F17F6D" w:rsidRDefault="00FA4B3A" w:rsidP="00F17F6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F17F6D">
              <w:rPr>
                <w:rFonts w:asciiTheme="minorHAnsi" w:hAnsiTheme="minorHAnsi"/>
                <w:szCs w:val="24"/>
              </w:rPr>
              <w:t>Antithrombin</w:t>
            </w:r>
            <w:proofErr w:type="spellEnd"/>
            <w:r w:rsidRPr="00F17F6D">
              <w:rPr>
                <w:rFonts w:asciiTheme="minorHAnsi" w:hAnsiTheme="minorHAnsi"/>
                <w:szCs w:val="24"/>
              </w:rPr>
              <w:t xml:space="preserve"> deficiency</w:t>
            </w:r>
          </w:p>
          <w:p w14:paraId="1CDF5F4D" w14:textId="77777777" w:rsidR="00FA4B3A" w:rsidRPr="00F17F6D" w:rsidRDefault="00FA4B3A" w:rsidP="00F17F6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14:paraId="4057E191" w14:textId="4DF67E5E" w:rsidR="00FA4B3A" w:rsidRPr="00F17F6D" w:rsidRDefault="00FA4B3A" w:rsidP="00F17F6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F17F6D">
              <w:rPr>
                <w:rFonts w:asciiTheme="minorHAnsi" w:hAnsiTheme="minorHAnsi"/>
                <w:szCs w:val="24"/>
              </w:rPr>
              <w:t>Antiphospholipid</w:t>
            </w:r>
            <w:proofErr w:type="spellEnd"/>
            <w:r w:rsidRPr="00F17F6D">
              <w:rPr>
                <w:rFonts w:asciiTheme="minorHAnsi" w:hAnsiTheme="minorHAnsi"/>
                <w:szCs w:val="24"/>
              </w:rPr>
              <w:t xml:space="preserve"> syndrome</w:t>
            </w:r>
            <w:r w:rsidR="00670158">
              <w:rPr>
                <w:rFonts w:asciiTheme="minorHAnsi" w:hAnsiTheme="minorHAnsi"/>
                <w:szCs w:val="24"/>
              </w:rPr>
              <w:t xml:space="preserve"> (Hughes Syndrome)</w:t>
            </w:r>
          </w:p>
        </w:tc>
      </w:tr>
      <w:tr w:rsidR="00FA4B3A" w:rsidRPr="00F17F6D" w14:paraId="61A7181D" w14:textId="77777777" w:rsidTr="00FA4B3A">
        <w:tc>
          <w:tcPr>
            <w:tcW w:w="4782" w:type="dxa"/>
          </w:tcPr>
          <w:p w14:paraId="5AC94F78" w14:textId="736B4394" w:rsidR="00FA4B3A" w:rsidRPr="00F17F6D" w:rsidRDefault="00FA4B3A" w:rsidP="009D7829">
            <w:pPr>
              <w:rPr>
                <w:rFonts w:asciiTheme="minorHAnsi" w:hAnsiTheme="minorHAnsi"/>
                <w:szCs w:val="24"/>
              </w:rPr>
            </w:pPr>
            <w:r w:rsidRPr="00F17F6D">
              <w:rPr>
                <w:rFonts w:asciiTheme="minorHAnsi" w:hAnsiTheme="minorHAnsi"/>
                <w:szCs w:val="24"/>
              </w:rPr>
              <w:t>Protein C deficiency</w:t>
            </w:r>
          </w:p>
        </w:tc>
        <w:tc>
          <w:tcPr>
            <w:tcW w:w="4782" w:type="dxa"/>
          </w:tcPr>
          <w:p w14:paraId="77FA8AAD" w14:textId="77777777" w:rsidR="00FA4B3A" w:rsidRPr="00F17F6D" w:rsidRDefault="00FA4B3A" w:rsidP="00F17F6D">
            <w:pPr>
              <w:rPr>
                <w:rFonts w:asciiTheme="minorHAnsi" w:hAnsiTheme="minorHAnsi"/>
                <w:szCs w:val="24"/>
              </w:rPr>
            </w:pPr>
          </w:p>
        </w:tc>
      </w:tr>
      <w:tr w:rsidR="00FA4B3A" w:rsidRPr="00F17F6D" w14:paraId="52EB9F09" w14:textId="77777777" w:rsidTr="00FA4B3A">
        <w:tc>
          <w:tcPr>
            <w:tcW w:w="4782" w:type="dxa"/>
          </w:tcPr>
          <w:p w14:paraId="731703D9" w14:textId="750C7B60" w:rsidR="00FA4B3A" w:rsidRPr="00F17F6D" w:rsidRDefault="00FA4B3A" w:rsidP="009D7829">
            <w:pPr>
              <w:rPr>
                <w:rFonts w:asciiTheme="minorHAnsi" w:hAnsiTheme="minorHAnsi"/>
                <w:szCs w:val="24"/>
              </w:rPr>
            </w:pPr>
            <w:r w:rsidRPr="00F17F6D">
              <w:rPr>
                <w:rFonts w:asciiTheme="minorHAnsi" w:hAnsiTheme="minorHAnsi"/>
                <w:szCs w:val="24"/>
              </w:rPr>
              <w:t>Protein S deficiency</w:t>
            </w:r>
          </w:p>
        </w:tc>
        <w:tc>
          <w:tcPr>
            <w:tcW w:w="4782" w:type="dxa"/>
          </w:tcPr>
          <w:p w14:paraId="54FB9763" w14:textId="77777777" w:rsidR="00FA4B3A" w:rsidRPr="00F17F6D" w:rsidRDefault="00FA4B3A" w:rsidP="00F17F6D">
            <w:pPr>
              <w:rPr>
                <w:rFonts w:asciiTheme="minorHAnsi" w:hAnsiTheme="minorHAnsi"/>
                <w:szCs w:val="24"/>
              </w:rPr>
            </w:pPr>
          </w:p>
        </w:tc>
      </w:tr>
      <w:tr w:rsidR="00FA4B3A" w:rsidRPr="00F17F6D" w14:paraId="037E7860" w14:textId="77777777" w:rsidTr="00FA4B3A">
        <w:tc>
          <w:tcPr>
            <w:tcW w:w="4782" w:type="dxa"/>
          </w:tcPr>
          <w:p w14:paraId="3440EF97" w14:textId="77777777" w:rsidR="00FA4B3A" w:rsidRPr="00F17F6D" w:rsidRDefault="00FA4B3A" w:rsidP="00F17F6D">
            <w:pPr>
              <w:rPr>
                <w:rFonts w:asciiTheme="minorHAnsi" w:hAnsiTheme="minorHAnsi"/>
                <w:szCs w:val="24"/>
              </w:rPr>
            </w:pPr>
            <w:r w:rsidRPr="00F17F6D">
              <w:rPr>
                <w:rFonts w:asciiTheme="minorHAnsi" w:hAnsiTheme="minorHAnsi"/>
                <w:szCs w:val="24"/>
              </w:rPr>
              <w:t>Activated Protein C resistance (Factor V Leiden)</w:t>
            </w:r>
          </w:p>
        </w:tc>
        <w:tc>
          <w:tcPr>
            <w:tcW w:w="4782" w:type="dxa"/>
          </w:tcPr>
          <w:p w14:paraId="3A344D19" w14:textId="77777777" w:rsidR="00FA4B3A" w:rsidRPr="00F17F6D" w:rsidRDefault="00FA4B3A" w:rsidP="00F17F6D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25DCA882" w14:textId="16B8038D" w:rsidR="00FA4B3A" w:rsidRPr="00800414" w:rsidRDefault="00800414" w:rsidP="00F17F6D">
      <w:pPr>
        <w:rPr>
          <w:rFonts w:asciiTheme="minorHAnsi" w:hAnsiTheme="minorHAnsi"/>
          <w:b/>
          <w:sz w:val="20"/>
        </w:rPr>
      </w:pPr>
      <w:r w:rsidRPr="00800414">
        <w:rPr>
          <w:rFonts w:asciiTheme="minorHAnsi" w:hAnsiTheme="minorHAnsi"/>
          <w:b/>
          <w:sz w:val="20"/>
        </w:rPr>
        <w:t xml:space="preserve">Disorders of </w:t>
      </w:r>
      <w:proofErr w:type="spellStart"/>
      <w:r w:rsidRPr="00800414">
        <w:rPr>
          <w:rFonts w:asciiTheme="minorHAnsi" w:hAnsiTheme="minorHAnsi"/>
          <w:b/>
          <w:sz w:val="20"/>
        </w:rPr>
        <w:t>hypercoagubility</w:t>
      </w:r>
      <w:proofErr w:type="spellEnd"/>
    </w:p>
    <w:p w14:paraId="1D394E75" w14:textId="77777777" w:rsidR="00FA4B3A" w:rsidRDefault="00FA4B3A" w:rsidP="00F17F6D">
      <w:pPr>
        <w:rPr>
          <w:rFonts w:asciiTheme="minorHAnsi" w:hAnsiTheme="minorHAnsi"/>
          <w:szCs w:val="24"/>
        </w:rPr>
      </w:pPr>
    </w:p>
    <w:p w14:paraId="2A2F2394" w14:textId="32301DB9" w:rsidR="00670158" w:rsidRPr="00670158" w:rsidRDefault="00670158" w:rsidP="00F17F6D">
      <w:pPr>
        <w:rPr>
          <w:rFonts w:asciiTheme="minorHAnsi" w:hAnsiTheme="minorHAnsi"/>
          <w:b/>
          <w:szCs w:val="24"/>
        </w:rPr>
      </w:pPr>
      <w:r w:rsidRPr="00670158">
        <w:rPr>
          <w:rFonts w:asciiTheme="minorHAnsi" w:hAnsiTheme="minorHAnsi"/>
          <w:b/>
          <w:szCs w:val="24"/>
        </w:rPr>
        <w:t>6.1 Common hypercoagu</w:t>
      </w:r>
      <w:r w:rsidR="00FF321C">
        <w:rPr>
          <w:rFonts w:asciiTheme="minorHAnsi" w:hAnsiTheme="minorHAnsi"/>
          <w:b/>
          <w:szCs w:val="24"/>
        </w:rPr>
        <w:t>la</w:t>
      </w:r>
      <w:r w:rsidRPr="00670158">
        <w:rPr>
          <w:rFonts w:asciiTheme="minorHAnsi" w:hAnsiTheme="minorHAnsi"/>
          <w:b/>
          <w:szCs w:val="24"/>
        </w:rPr>
        <w:t>bility disorders</w:t>
      </w:r>
    </w:p>
    <w:p w14:paraId="28BB872C" w14:textId="77777777" w:rsidR="00670158" w:rsidRPr="00F17F6D" w:rsidRDefault="00670158" w:rsidP="00F17F6D">
      <w:pPr>
        <w:rPr>
          <w:rFonts w:asciiTheme="minorHAnsi" w:hAnsiTheme="minorHAnsi"/>
          <w:szCs w:val="24"/>
        </w:rPr>
      </w:pPr>
    </w:p>
    <w:p w14:paraId="3A83A011" w14:textId="77777777" w:rsidR="00FA4B3A" w:rsidRPr="00F17F6D" w:rsidRDefault="00FA4B3A" w:rsidP="00F17F6D">
      <w:pPr>
        <w:rPr>
          <w:rFonts w:asciiTheme="minorHAnsi" w:hAnsiTheme="minorHAnsi"/>
          <w:b/>
          <w:szCs w:val="24"/>
        </w:rPr>
      </w:pPr>
      <w:proofErr w:type="spellStart"/>
      <w:r w:rsidRPr="00F17F6D">
        <w:rPr>
          <w:rFonts w:asciiTheme="minorHAnsi" w:hAnsiTheme="minorHAnsi"/>
          <w:b/>
          <w:szCs w:val="24"/>
        </w:rPr>
        <w:t>Antithrombin</w:t>
      </w:r>
      <w:proofErr w:type="spellEnd"/>
      <w:r w:rsidRPr="00F17F6D">
        <w:rPr>
          <w:rFonts w:asciiTheme="minorHAnsi" w:hAnsiTheme="minorHAnsi"/>
          <w:b/>
          <w:szCs w:val="24"/>
        </w:rPr>
        <w:t xml:space="preserve"> deficiency</w:t>
      </w:r>
    </w:p>
    <w:p w14:paraId="66A0838A" w14:textId="77777777" w:rsidR="00FA4B3A" w:rsidRPr="009D7829" w:rsidRDefault="00FA4B3A" w:rsidP="009D7829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 w:rsidRPr="009D7829">
        <w:rPr>
          <w:rFonts w:asciiTheme="minorHAnsi" w:hAnsiTheme="minorHAnsi"/>
        </w:rPr>
        <w:t>Patients have a predisposition to developing VTEs at a young age.</w:t>
      </w:r>
    </w:p>
    <w:p w14:paraId="36E33D65" w14:textId="77777777" w:rsidR="00FA4B3A" w:rsidRPr="009D7829" w:rsidRDefault="00FA4B3A" w:rsidP="009D7829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 w:rsidRPr="009D7829">
        <w:rPr>
          <w:rFonts w:asciiTheme="minorHAnsi" w:hAnsiTheme="minorHAnsi"/>
        </w:rPr>
        <w:t xml:space="preserve">Patients with </w:t>
      </w:r>
      <w:proofErr w:type="spellStart"/>
      <w:r w:rsidRPr="009D7829">
        <w:rPr>
          <w:rFonts w:asciiTheme="minorHAnsi" w:hAnsiTheme="minorHAnsi"/>
        </w:rPr>
        <w:t>antithrombin</w:t>
      </w:r>
      <w:proofErr w:type="spellEnd"/>
      <w:r w:rsidRPr="009D7829">
        <w:rPr>
          <w:rFonts w:asciiTheme="minorHAnsi" w:hAnsiTheme="minorHAnsi"/>
        </w:rPr>
        <w:t xml:space="preserve"> deficiency are relatively resistant to heparin as </w:t>
      </w:r>
      <w:proofErr w:type="spellStart"/>
      <w:r w:rsidRPr="009D7829">
        <w:rPr>
          <w:rFonts w:asciiTheme="minorHAnsi" w:hAnsiTheme="minorHAnsi"/>
        </w:rPr>
        <w:t>antithrombin</w:t>
      </w:r>
      <w:proofErr w:type="spellEnd"/>
      <w:r w:rsidRPr="009D7829">
        <w:rPr>
          <w:rFonts w:asciiTheme="minorHAnsi" w:hAnsiTheme="minorHAnsi"/>
        </w:rPr>
        <w:t xml:space="preserve"> is necessary for its mode of action.</w:t>
      </w:r>
    </w:p>
    <w:p w14:paraId="46B7139F" w14:textId="77777777" w:rsidR="00FA4B3A" w:rsidRPr="00F17F6D" w:rsidRDefault="00FA4B3A" w:rsidP="00F17F6D">
      <w:pPr>
        <w:rPr>
          <w:rFonts w:asciiTheme="minorHAnsi" w:hAnsiTheme="minorHAnsi"/>
          <w:szCs w:val="24"/>
        </w:rPr>
      </w:pPr>
    </w:p>
    <w:p w14:paraId="7878A2FC" w14:textId="77777777" w:rsidR="00FA4B3A" w:rsidRPr="00F17F6D" w:rsidRDefault="00FA4B3A" w:rsidP="00F17F6D">
      <w:pPr>
        <w:rPr>
          <w:rFonts w:asciiTheme="minorHAnsi" w:hAnsiTheme="minorHAnsi"/>
          <w:b/>
          <w:szCs w:val="24"/>
        </w:rPr>
      </w:pPr>
      <w:r w:rsidRPr="00F17F6D">
        <w:rPr>
          <w:rFonts w:asciiTheme="minorHAnsi" w:hAnsiTheme="minorHAnsi"/>
          <w:b/>
          <w:szCs w:val="24"/>
        </w:rPr>
        <w:t>Protein C and S deficiency</w:t>
      </w:r>
    </w:p>
    <w:p w14:paraId="471190C9" w14:textId="391183B6" w:rsidR="00FA4B3A" w:rsidRPr="009D7829" w:rsidRDefault="00FA4B3A" w:rsidP="009D782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9D7829">
        <w:rPr>
          <w:rFonts w:asciiTheme="minorHAnsi" w:hAnsiTheme="minorHAnsi"/>
        </w:rPr>
        <w:t xml:space="preserve">An inherited blood disorder that </w:t>
      </w:r>
      <w:r w:rsidR="00596CCE" w:rsidRPr="009D7829">
        <w:rPr>
          <w:rFonts w:asciiTheme="minorHAnsi" w:hAnsiTheme="minorHAnsi"/>
        </w:rPr>
        <w:t>predisposes</w:t>
      </w:r>
      <w:r w:rsidRPr="009D7829">
        <w:rPr>
          <w:rFonts w:asciiTheme="minorHAnsi" w:hAnsiTheme="minorHAnsi"/>
        </w:rPr>
        <w:t xml:space="preserve"> to VTEs, often in patients </w:t>
      </w:r>
      <w:r w:rsidR="00596CCE" w:rsidRPr="009D7829">
        <w:rPr>
          <w:rFonts w:asciiTheme="minorHAnsi" w:hAnsiTheme="minorHAnsi"/>
        </w:rPr>
        <w:t>less than</w:t>
      </w:r>
      <w:r w:rsidRPr="009D7829">
        <w:rPr>
          <w:rFonts w:asciiTheme="minorHAnsi" w:hAnsiTheme="minorHAnsi"/>
        </w:rPr>
        <w:t xml:space="preserve"> 40 years of age.</w:t>
      </w:r>
    </w:p>
    <w:p w14:paraId="07EC56F3" w14:textId="77777777" w:rsidR="00FA4B3A" w:rsidRPr="00F17F6D" w:rsidRDefault="00FA4B3A" w:rsidP="00F17F6D">
      <w:pPr>
        <w:rPr>
          <w:rFonts w:asciiTheme="minorHAnsi" w:hAnsiTheme="minorHAnsi"/>
          <w:szCs w:val="24"/>
        </w:rPr>
      </w:pPr>
    </w:p>
    <w:p w14:paraId="10D05949" w14:textId="77777777" w:rsidR="00FA4B3A" w:rsidRPr="00F17F6D" w:rsidRDefault="00FA4B3A" w:rsidP="00F17F6D">
      <w:pPr>
        <w:rPr>
          <w:rFonts w:asciiTheme="minorHAnsi" w:hAnsiTheme="minorHAnsi"/>
          <w:b/>
          <w:szCs w:val="24"/>
        </w:rPr>
      </w:pPr>
      <w:r w:rsidRPr="00F17F6D">
        <w:rPr>
          <w:rFonts w:asciiTheme="minorHAnsi" w:hAnsiTheme="minorHAnsi"/>
          <w:b/>
          <w:szCs w:val="24"/>
        </w:rPr>
        <w:t>Factor V Leiden</w:t>
      </w:r>
    </w:p>
    <w:p w14:paraId="23FDF10E" w14:textId="77777777" w:rsidR="00FA4B3A" w:rsidRPr="009D7829" w:rsidRDefault="00FA4B3A" w:rsidP="009D782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9D7829">
        <w:rPr>
          <w:rFonts w:asciiTheme="minorHAnsi" w:hAnsiTheme="minorHAnsi"/>
        </w:rPr>
        <w:t>Factor V is a cofactor for the formation of thrombin in the clotting cycle, and the failure to inactivate factor V with activated protein C leads to a greater tendency to form blood clots.</w:t>
      </w:r>
    </w:p>
    <w:p w14:paraId="60156E04" w14:textId="77777777" w:rsidR="00FA4B3A" w:rsidRPr="009D7829" w:rsidRDefault="00FA4B3A" w:rsidP="009D782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9D7829">
        <w:rPr>
          <w:rFonts w:asciiTheme="minorHAnsi" w:hAnsiTheme="minorHAnsi"/>
        </w:rPr>
        <w:t>Factor V Leiden is found in 3-5% of healthy individuals in Western countries.</w:t>
      </w:r>
    </w:p>
    <w:p w14:paraId="312A77AE" w14:textId="77777777" w:rsidR="00FA4B3A" w:rsidRPr="009D7829" w:rsidRDefault="00FA4B3A" w:rsidP="009D782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9D7829">
        <w:rPr>
          <w:rFonts w:asciiTheme="minorHAnsi" w:hAnsiTheme="minorHAnsi"/>
        </w:rPr>
        <w:t>In patients who have presented with a VTE of unknown origin, 20% are found to suffer with factor V Leiden.</w:t>
      </w:r>
    </w:p>
    <w:p w14:paraId="453E1B16" w14:textId="77777777" w:rsidR="00FA4B3A" w:rsidRPr="00F17F6D" w:rsidRDefault="00FA4B3A" w:rsidP="00F17F6D">
      <w:pPr>
        <w:rPr>
          <w:rFonts w:asciiTheme="minorHAnsi" w:hAnsiTheme="minorHAnsi"/>
          <w:szCs w:val="24"/>
        </w:rPr>
      </w:pPr>
    </w:p>
    <w:p w14:paraId="6664A59D" w14:textId="65A0A054" w:rsidR="009D7829" w:rsidRDefault="009D7829">
      <w:pPr>
        <w:rPr>
          <w:rFonts w:asciiTheme="minorHAnsi" w:hAnsiTheme="minorHAnsi"/>
          <w:b/>
          <w:szCs w:val="24"/>
        </w:rPr>
      </w:pPr>
    </w:p>
    <w:p w14:paraId="7AA202C4" w14:textId="7AE60BEE" w:rsidR="00FA4B3A" w:rsidRPr="00F17F6D" w:rsidRDefault="00FA4B3A" w:rsidP="00F17F6D">
      <w:pPr>
        <w:rPr>
          <w:rFonts w:asciiTheme="minorHAnsi" w:hAnsiTheme="minorHAnsi"/>
          <w:b/>
          <w:szCs w:val="24"/>
        </w:rPr>
      </w:pPr>
      <w:proofErr w:type="spellStart"/>
      <w:r w:rsidRPr="00F17F6D">
        <w:rPr>
          <w:rFonts w:asciiTheme="minorHAnsi" w:hAnsiTheme="minorHAnsi"/>
          <w:b/>
          <w:szCs w:val="24"/>
        </w:rPr>
        <w:lastRenderedPageBreak/>
        <w:t>Antiphospholipid</w:t>
      </w:r>
      <w:proofErr w:type="spellEnd"/>
      <w:r w:rsidRPr="00F17F6D">
        <w:rPr>
          <w:rFonts w:asciiTheme="minorHAnsi" w:hAnsiTheme="minorHAnsi"/>
          <w:b/>
          <w:szCs w:val="24"/>
        </w:rPr>
        <w:t xml:space="preserve"> syndrome</w:t>
      </w:r>
      <w:r w:rsidR="00670158">
        <w:rPr>
          <w:rFonts w:asciiTheme="minorHAnsi" w:hAnsiTheme="minorHAnsi"/>
          <w:b/>
          <w:szCs w:val="24"/>
        </w:rPr>
        <w:t xml:space="preserve"> (Hughes Syndrome)</w:t>
      </w:r>
    </w:p>
    <w:p w14:paraId="345108FF" w14:textId="77777777" w:rsidR="00FA4B3A" w:rsidRPr="009D7829" w:rsidRDefault="00FA4B3A" w:rsidP="009D7829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proofErr w:type="spellStart"/>
      <w:r w:rsidRPr="009D7829">
        <w:rPr>
          <w:rFonts w:asciiTheme="minorHAnsi" w:hAnsiTheme="minorHAnsi"/>
        </w:rPr>
        <w:t>Antiphospholipid</w:t>
      </w:r>
      <w:proofErr w:type="spellEnd"/>
      <w:r w:rsidRPr="009D7829">
        <w:rPr>
          <w:rFonts w:asciiTheme="minorHAnsi" w:hAnsiTheme="minorHAnsi"/>
        </w:rPr>
        <w:t xml:space="preserve"> syndrome is associated with </w:t>
      </w:r>
      <w:proofErr w:type="gramStart"/>
      <w:r w:rsidRPr="009D7829">
        <w:rPr>
          <w:rFonts w:asciiTheme="minorHAnsi" w:hAnsiTheme="minorHAnsi"/>
        </w:rPr>
        <w:t>autoantibodies which</w:t>
      </w:r>
      <w:proofErr w:type="gramEnd"/>
      <w:r w:rsidRPr="009D7829">
        <w:rPr>
          <w:rFonts w:asciiTheme="minorHAnsi" w:hAnsiTheme="minorHAnsi"/>
        </w:rPr>
        <w:t xml:space="preserve"> have specificity for negatively charged phospholipids. A small percentage of patients with </w:t>
      </w:r>
      <w:proofErr w:type="spellStart"/>
      <w:r w:rsidRPr="009D7829">
        <w:rPr>
          <w:rFonts w:asciiTheme="minorHAnsi" w:hAnsiTheme="minorHAnsi"/>
        </w:rPr>
        <w:t>antiphospholipid</w:t>
      </w:r>
      <w:proofErr w:type="spellEnd"/>
      <w:r w:rsidRPr="009D7829">
        <w:rPr>
          <w:rFonts w:asciiTheme="minorHAnsi" w:hAnsiTheme="minorHAnsi"/>
        </w:rPr>
        <w:t xml:space="preserve"> syndrome have systemic lupus erythematous. The hallmark of this syndrome is recurrent venous thromboembolism and miscarriages.</w:t>
      </w:r>
    </w:p>
    <w:p w14:paraId="23D2F8C7" w14:textId="77777777" w:rsidR="00FA4B3A" w:rsidRDefault="00FA4B3A" w:rsidP="00F17F6D">
      <w:pPr>
        <w:rPr>
          <w:rFonts w:asciiTheme="minorHAnsi" w:hAnsiTheme="minorHAnsi"/>
          <w:szCs w:val="24"/>
        </w:rPr>
      </w:pPr>
    </w:p>
    <w:p w14:paraId="562FB508" w14:textId="2C6CFF8E" w:rsidR="00477B5F" w:rsidRDefault="00477B5F">
      <w:pPr>
        <w:rPr>
          <w:rFonts w:asciiTheme="minorHAnsi" w:hAnsiTheme="minorHAnsi"/>
          <w:b/>
          <w:szCs w:val="24"/>
        </w:rPr>
      </w:pPr>
    </w:p>
    <w:p w14:paraId="289D9E1E" w14:textId="5EF9B3FA" w:rsidR="00670158" w:rsidRPr="00962B18" w:rsidRDefault="00670158" w:rsidP="00F17F6D">
      <w:pPr>
        <w:rPr>
          <w:rFonts w:asciiTheme="minorHAnsi" w:hAnsiTheme="minorHAnsi"/>
          <w:b/>
          <w:szCs w:val="24"/>
        </w:rPr>
      </w:pPr>
      <w:r w:rsidRPr="009D7829">
        <w:rPr>
          <w:rFonts w:asciiTheme="minorHAnsi" w:hAnsiTheme="minorHAnsi"/>
          <w:b/>
          <w:szCs w:val="24"/>
        </w:rPr>
        <w:t xml:space="preserve">6.2 </w:t>
      </w:r>
      <w:r w:rsidR="00962B18">
        <w:rPr>
          <w:rFonts w:asciiTheme="minorHAnsi" w:hAnsiTheme="minorHAnsi"/>
          <w:b/>
          <w:szCs w:val="24"/>
        </w:rPr>
        <w:t xml:space="preserve">When should </w:t>
      </w:r>
      <w:proofErr w:type="spellStart"/>
      <w:r w:rsidR="00962B18">
        <w:rPr>
          <w:rFonts w:asciiTheme="minorHAnsi" w:hAnsiTheme="minorHAnsi"/>
          <w:b/>
          <w:szCs w:val="24"/>
        </w:rPr>
        <w:t>t</w:t>
      </w:r>
      <w:r w:rsidR="00FA4B3A" w:rsidRPr="009D7829">
        <w:rPr>
          <w:rFonts w:asciiTheme="minorHAnsi" w:hAnsiTheme="minorHAnsi"/>
          <w:b/>
          <w:szCs w:val="24"/>
        </w:rPr>
        <w:t>hromobophilia</w:t>
      </w:r>
      <w:proofErr w:type="spellEnd"/>
      <w:r w:rsidR="00FA4B3A" w:rsidRPr="00F17F6D">
        <w:rPr>
          <w:rFonts w:asciiTheme="minorHAnsi" w:hAnsiTheme="minorHAnsi"/>
          <w:b/>
          <w:szCs w:val="24"/>
        </w:rPr>
        <w:t xml:space="preserve"> </w:t>
      </w:r>
      <w:r w:rsidR="00FA4B3A" w:rsidRPr="00962B18">
        <w:rPr>
          <w:rFonts w:asciiTheme="minorHAnsi" w:hAnsiTheme="minorHAnsi"/>
          <w:b/>
          <w:szCs w:val="24"/>
        </w:rPr>
        <w:t xml:space="preserve">screening </w:t>
      </w:r>
      <w:r w:rsidR="00962B18" w:rsidRPr="00962B18">
        <w:rPr>
          <w:rFonts w:asciiTheme="minorHAnsi" w:hAnsiTheme="minorHAnsi"/>
          <w:b/>
          <w:szCs w:val="24"/>
        </w:rPr>
        <w:t>be done?</w:t>
      </w:r>
    </w:p>
    <w:p w14:paraId="3657E335" w14:textId="77777777" w:rsidR="006727D1" w:rsidRDefault="006727D1" w:rsidP="00F17F6D">
      <w:pPr>
        <w:rPr>
          <w:rFonts w:asciiTheme="minorHAnsi" w:hAnsiTheme="minorHAnsi"/>
          <w:szCs w:val="24"/>
        </w:rPr>
      </w:pPr>
    </w:p>
    <w:p w14:paraId="4F69EC07" w14:textId="05FCDADE" w:rsidR="006727D1" w:rsidRPr="006727D1" w:rsidRDefault="00670158" w:rsidP="006727D1">
      <w:pPr>
        <w:rPr>
          <w:rFonts w:asciiTheme="minorHAnsi" w:hAnsiTheme="minorHAnsi"/>
          <w:szCs w:val="24"/>
        </w:rPr>
      </w:pPr>
      <w:r w:rsidRPr="006727D1">
        <w:rPr>
          <w:rFonts w:asciiTheme="minorHAnsi" w:hAnsiTheme="minorHAnsi"/>
          <w:szCs w:val="24"/>
        </w:rPr>
        <w:t xml:space="preserve">Thrombophilia screening </w:t>
      </w:r>
      <w:r w:rsidR="006727D1">
        <w:rPr>
          <w:rFonts w:asciiTheme="minorHAnsi" w:hAnsiTheme="minorHAnsi"/>
          <w:szCs w:val="24"/>
        </w:rPr>
        <w:t xml:space="preserve">will detect most causes of a </w:t>
      </w:r>
      <w:proofErr w:type="spellStart"/>
      <w:r w:rsidR="006727D1">
        <w:rPr>
          <w:rFonts w:asciiTheme="minorHAnsi" w:hAnsiTheme="minorHAnsi"/>
          <w:szCs w:val="24"/>
        </w:rPr>
        <w:t>pro</w:t>
      </w:r>
      <w:r w:rsidR="00FA4B3A" w:rsidRPr="006727D1">
        <w:rPr>
          <w:rFonts w:asciiTheme="minorHAnsi" w:hAnsiTheme="minorHAnsi"/>
          <w:szCs w:val="24"/>
        </w:rPr>
        <w:t>thrombotic</w:t>
      </w:r>
      <w:proofErr w:type="spellEnd"/>
      <w:r w:rsidR="00FA4B3A" w:rsidRPr="006727D1">
        <w:rPr>
          <w:rFonts w:asciiTheme="minorHAnsi" w:hAnsiTheme="minorHAnsi"/>
          <w:szCs w:val="24"/>
        </w:rPr>
        <w:t xml:space="preserve"> state, but </w:t>
      </w:r>
      <w:r w:rsidR="009D7829">
        <w:rPr>
          <w:rFonts w:asciiTheme="minorHAnsi" w:hAnsiTheme="minorHAnsi"/>
          <w:szCs w:val="24"/>
        </w:rPr>
        <w:t xml:space="preserve">should </w:t>
      </w:r>
      <w:r w:rsidR="00FA4B3A" w:rsidRPr="006727D1">
        <w:rPr>
          <w:rFonts w:asciiTheme="minorHAnsi" w:hAnsiTheme="minorHAnsi"/>
          <w:szCs w:val="24"/>
        </w:rPr>
        <w:t xml:space="preserve">not be used indiscriminately. </w:t>
      </w:r>
      <w:r w:rsidR="006727D1" w:rsidRPr="006727D1">
        <w:rPr>
          <w:rFonts w:asciiTheme="minorHAnsi" w:hAnsiTheme="minorHAnsi"/>
          <w:szCs w:val="24"/>
        </w:rPr>
        <w:t xml:space="preserve">It is expensive and time-consuming. Positive results often cause unjustified concern to the individual, and a negative result may provide false reassurance. There should be a plan of how the results will affect management. </w:t>
      </w:r>
    </w:p>
    <w:p w14:paraId="1E914B3E" w14:textId="77777777" w:rsidR="00670158" w:rsidRDefault="00670158" w:rsidP="00F17F6D">
      <w:pPr>
        <w:rPr>
          <w:rFonts w:asciiTheme="minorHAnsi" w:hAnsiTheme="minorHAnsi"/>
          <w:szCs w:val="24"/>
        </w:rPr>
      </w:pPr>
    </w:p>
    <w:p w14:paraId="6F9EB179" w14:textId="567E9FC4" w:rsidR="00FA4B3A" w:rsidRPr="00F17F6D" w:rsidRDefault="00FA4B3A" w:rsidP="00F17F6D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 xml:space="preserve">Its </w:t>
      </w:r>
      <w:r w:rsidR="00CA17DE">
        <w:rPr>
          <w:rFonts w:asciiTheme="minorHAnsi" w:hAnsiTheme="minorHAnsi"/>
          <w:szCs w:val="24"/>
        </w:rPr>
        <w:t xml:space="preserve">main </w:t>
      </w:r>
      <w:r w:rsidRPr="00F17F6D">
        <w:rPr>
          <w:rFonts w:asciiTheme="minorHAnsi" w:hAnsiTheme="minorHAnsi"/>
          <w:szCs w:val="24"/>
        </w:rPr>
        <w:t>indications are:</w:t>
      </w:r>
    </w:p>
    <w:p w14:paraId="360B5E3A" w14:textId="57336932" w:rsidR="00FA4B3A" w:rsidRPr="00F17F6D" w:rsidRDefault="00CA17DE" w:rsidP="00F17F6D">
      <w:pPr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VTE at age &lt; 40</w:t>
      </w:r>
      <w:r w:rsidR="00FA4B3A" w:rsidRPr="00F17F6D">
        <w:rPr>
          <w:rFonts w:asciiTheme="minorHAnsi" w:hAnsiTheme="minorHAnsi"/>
          <w:szCs w:val="24"/>
        </w:rPr>
        <w:t xml:space="preserve"> </w:t>
      </w:r>
      <w:proofErr w:type="spellStart"/>
      <w:r w:rsidR="00FA4B3A" w:rsidRPr="00F17F6D">
        <w:rPr>
          <w:rFonts w:asciiTheme="minorHAnsi" w:hAnsiTheme="minorHAnsi"/>
          <w:szCs w:val="24"/>
        </w:rPr>
        <w:t>yrs</w:t>
      </w:r>
      <w:proofErr w:type="spellEnd"/>
    </w:p>
    <w:p w14:paraId="6D2AA6DE" w14:textId="77777777" w:rsidR="00FA4B3A" w:rsidRPr="00F17F6D" w:rsidRDefault="00FA4B3A" w:rsidP="00F17F6D">
      <w:pPr>
        <w:numPr>
          <w:ilvl w:val="0"/>
          <w:numId w:val="17"/>
        </w:num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>Recurrent VTE</w:t>
      </w:r>
    </w:p>
    <w:p w14:paraId="18507DA6" w14:textId="77777777" w:rsidR="00FA4B3A" w:rsidRPr="00F17F6D" w:rsidRDefault="00FA4B3A" w:rsidP="00F17F6D">
      <w:pPr>
        <w:numPr>
          <w:ilvl w:val="0"/>
          <w:numId w:val="17"/>
        </w:num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>VTE in an unusual anatomical site</w:t>
      </w:r>
    </w:p>
    <w:p w14:paraId="62F10B77" w14:textId="77777777" w:rsidR="00FA4B3A" w:rsidRDefault="00FA4B3A" w:rsidP="00F17F6D">
      <w:pPr>
        <w:numPr>
          <w:ilvl w:val="0"/>
          <w:numId w:val="17"/>
        </w:num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>Positive family history of VTE</w:t>
      </w:r>
    </w:p>
    <w:p w14:paraId="52C3F440" w14:textId="79638BE1" w:rsidR="00CA17DE" w:rsidRDefault="00CA17DE" w:rsidP="00F17F6D">
      <w:pPr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Recurrent miscarriage</w:t>
      </w:r>
    </w:p>
    <w:p w14:paraId="427E111E" w14:textId="1AD330FF" w:rsidR="00CA17DE" w:rsidRDefault="00CA17DE" w:rsidP="00F17F6D">
      <w:pPr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Skin necrosis</w:t>
      </w:r>
    </w:p>
    <w:p w14:paraId="28AA4416" w14:textId="77777777" w:rsidR="006727D1" w:rsidRDefault="006727D1" w:rsidP="006727D1">
      <w:pPr>
        <w:rPr>
          <w:rFonts w:asciiTheme="minorHAnsi" w:hAnsiTheme="minorHAnsi"/>
          <w:szCs w:val="24"/>
        </w:rPr>
      </w:pPr>
    </w:p>
    <w:p w14:paraId="2D909F76" w14:textId="20424052" w:rsidR="006727D1" w:rsidRDefault="006727D1" w:rsidP="006727D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Thrombophilia screening cannot be carried out during the acute episode, and the person has to be off warfarin for at least 4 weeks before if can be done.</w:t>
      </w:r>
    </w:p>
    <w:p w14:paraId="2C7A715C" w14:textId="77777777" w:rsidR="00962B18" w:rsidRDefault="00962B18" w:rsidP="006727D1">
      <w:pPr>
        <w:rPr>
          <w:rFonts w:asciiTheme="minorHAnsi" w:hAnsiTheme="minorHAnsi"/>
          <w:szCs w:val="24"/>
        </w:rPr>
      </w:pPr>
    </w:p>
    <w:p w14:paraId="705BB3B4" w14:textId="60976F73" w:rsidR="00962B18" w:rsidRPr="00962B18" w:rsidRDefault="00962B18" w:rsidP="0096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Cs w:val="24"/>
        </w:rPr>
      </w:pPr>
      <w:r w:rsidRPr="00962B18">
        <w:rPr>
          <w:rFonts w:asciiTheme="minorHAnsi" w:hAnsiTheme="minorHAnsi"/>
          <w:b/>
          <w:szCs w:val="24"/>
        </w:rPr>
        <w:t>WHAT HAPPENS NEAR ME?</w:t>
      </w:r>
    </w:p>
    <w:p w14:paraId="090A0611" w14:textId="2C9B6E3D" w:rsidR="00962B18" w:rsidRPr="00962B18" w:rsidRDefault="00962B18" w:rsidP="00962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962B18">
        <w:rPr>
          <w:rFonts w:asciiTheme="minorHAnsi" w:hAnsiTheme="minorHAnsi" w:cs="Helvetica Neue"/>
          <w:bCs/>
          <w:color w:val="262626"/>
          <w:szCs w:val="24"/>
          <w:lang w:val="en-US"/>
        </w:rPr>
        <w:t>Now please find out what the criteria for thrombophilia screening are near you? How would you refer a patient for thrombophilia screening?</w:t>
      </w:r>
    </w:p>
    <w:p w14:paraId="4B5F6DE7" w14:textId="77777777" w:rsidR="00FA4B3A" w:rsidRPr="00F17F6D" w:rsidRDefault="00FA4B3A" w:rsidP="00F17F6D">
      <w:pPr>
        <w:rPr>
          <w:rFonts w:asciiTheme="minorHAnsi" w:hAnsiTheme="minorHAnsi"/>
          <w:szCs w:val="24"/>
        </w:rPr>
      </w:pPr>
      <w:r w:rsidRPr="00F17F6D">
        <w:rPr>
          <w:rFonts w:asciiTheme="minorHAnsi" w:hAnsiTheme="minorHAnsi"/>
          <w:szCs w:val="24"/>
        </w:rPr>
        <w:t xml:space="preserve"> </w:t>
      </w:r>
    </w:p>
    <w:p w14:paraId="27080226" w14:textId="77777777" w:rsidR="00D96652" w:rsidRPr="00F17F6D" w:rsidRDefault="00D96652" w:rsidP="00F17F6D">
      <w:pPr>
        <w:rPr>
          <w:rFonts w:asciiTheme="minorHAnsi" w:hAnsiTheme="minorHAnsi"/>
          <w:b/>
          <w:szCs w:val="24"/>
        </w:rPr>
      </w:pPr>
      <w:r w:rsidRPr="00F17F6D">
        <w:rPr>
          <w:rFonts w:asciiTheme="minorHAnsi" w:hAnsiTheme="minorHAnsi"/>
          <w:b/>
          <w:szCs w:val="24"/>
        </w:rPr>
        <w:t>HEART DISEASE</w:t>
      </w:r>
    </w:p>
    <w:p w14:paraId="492A5B23" w14:textId="7F40DAC7" w:rsidR="007E3850" w:rsidRDefault="007E3850">
      <w:pPr>
        <w:rPr>
          <w:rFonts w:asciiTheme="minorHAnsi" w:hAnsiTheme="minorHAnsi"/>
          <w:b/>
          <w:szCs w:val="24"/>
        </w:rPr>
      </w:pPr>
    </w:p>
    <w:p w14:paraId="0C0B155C" w14:textId="40FD79B4" w:rsidR="00FA4B3A" w:rsidRPr="00F17F6D" w:rsidRDefault="00477B5F" w:rsidP="00F17F6D">
      <w:pPr>
        <w:pStyle w:val="Heading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7</w:t>
      </w:r>
      <w:r w:rsidR="00D96652" w:rsidRPr="00F17F6D">
        <w:rPr>
          <w:rFonts w:asciiTheme="minorHAnsi" w:hAnsiTheme="minorHAnsi"/>
          <w:szCs w:val="24"/>
        </w:rPr>
        <w:t>. Replacement heart valves</w:t>
      </w:r>
    </w:p>
    <w:p w14:paraId="1E24AF1C" w14:textId="77777777" w:rsidR="00FA4B3A" w:rsidRPr="00F17F6D" w:rsidRDefault="00FA4B3A" w:rsidP="00F17F6D">
      <w:pPr>
        <w:rPr>
          <w:rFonts w:asciiTheme="minorHAnsi" w:hAnsiTheme="minorHAnsi"/>
          <w:b/>
          <w:szCs w:val="24"/>
        </w:rPr>
      </w:pPr>
    </w:p>
    <w:p w14:paraId="7EB46929" w14:textId="4A37A7E3" w:rsidR="004352A2" w:rsidRPr="004727BD" w:rsidRDefault="004352A2" w:rsidP="004352A2">
      <w:pPr>
        <w:rPr>
          <w:rFonts w:asciiTheme="minorHAnsi" w:hAnsiTheme="minorHAnsi" w:cs="Arial"/>
          <w:color w:val="363636"/>
          <w:szCs w:val="24"/>
          <w:lang w:val="en-US"/>
        </w:rPr>
      </w:pPr>
      <w:r w:rsidRPr="004727BD">
        <w:rPr>
          <w:rFonts w:asciiTheme="minorHAnsi" w:hAnsiTheme="minorHAnsi" w:cs="Arial"/>
          <w:bCs/>
          <w:color w:val="363636"/>
          <w:szCs w:val="24"/>
          <w:lang w:val="en-US"/>
        </w:rPr>
        <w:t xml:space="preserve">There are four </w:t>
      </w:r>
      <w:r w:rsidR="004727BD">
        <w:rPr>
          <w:rFonts w:asciiTheme="minorHAnsi" w:hAnsiTheme="minorHAnsi" w:cs="Arial"/>
          <w:bCs/>
          <w:color w:val="363636"/>
          <w:szCs w:val="24"/>
          <w:lang w:val="en-US"/>
        </w:rPr>
        <w:t xml:space="preserve">valves in the heart, and their </w:t>
      </w:r>
      <w:r w:rsidRPr="004727BD">
        <w:rPr>
          <w:rFonts w:asciiTheme="minorHAnsi" w:hAnsiTheme="minorHAnsi" w:cs="Arial"/>
          <w:bCs/>
          <w:color w:val="363636"/>
          <w:szCs w:val="24"/>
          <w:lang w:val="en-US"/>
        </w:rPr>
        <w:t xml:space="preserve">job is </w:t>
      </w:r>
      <w:r w:rsidR="009D7829">
        <w:rPr>
          <w:rFonts w:asciiTheme="minorHAnsi" w:hAnsiTheme="minorHAnsi" w:cs="Arial"/>
          <w:bCs/>
          <w:color w:val="363636"/>
          <w:szCs w:val="24"/>
          <w:lang w:val="en-US"/>
        </w:rPr>
        <w:t>to en</w:t>
      </w:r>
      <w:r w:rsidR="004727BD">
        <w:rPr>
          <w:rFonts w:asciiTheme="minorHAnsi" w:hAnsiTheme="minorHAnsi" w:cs="Arial"/>
          <w:bCs/>
          <w:color w:val="363636"/>
          <w:szCs w:val="24"/>
          <w:lang w:val="en-US"/>
        </w:rPr>
        <w:t xml:space="preserve">sure </w:t>
      </w:r>
      <w:r w:rsidRPr="004727BD">
        <w:rPr>
          <w:rFonts w:asciiTheme="minorHAnsi" w:hAnsiTheme="minorHAnsi" w:cs="Arial"/>
          <w:bCs/>
          <w:color w:val="363636"/>
          <w:szCs w:val="24"/>
          <w:lang w:val="en-US"/>
        </w:rPr>
        <w:t>that blood flows through the heart in the correct direction. I</w:t>
      </w:r>
      <w:r w:rsidRPr="004727BD">
        <w:rPr>
          <w:rFonts w:asciiTheme="minorHAnsi" w:hAnsiTheme="minorHAnsi" w:cs="Arial"/>
          <w:color w:val="363636"/>
          <w:szCs w:val="24"/>
          <w:lang w:val="en-US"/>
        </w:rPr>
        <w:t>f a valve does not open fully –</w:t>
      </w:r>
      <w:r w:rsidR="004727BD">
        <w:rPr>
          <w:rFonts w:asciiTheme="minorHAnsi" w:hAnsiTheme="minorHAnsi" w:cs="Arial"/>
          <w:color w:val="363636"/>
          <w:szCs w:val="24"/>
          <w:lang w:val="en-US"/>
        </w:rPr>
        <w:t xml:space="preserve"> valve </w:t>
      </w:r>
      <w:r w:rsidR="004727BD" w:rsidRPr="00962B18">
        <w:rPr>
          <w:rFonts w:asciiTheme="minorHAnsi" w:hAnsiTheme="minorHAnsi" w:cs="Arial"/>
          <w:b/>
          <w:color w:val="363636"/>
          <w:szCs w:val="24"/>
          <w:lang w:val="en-US"/>
        </w:rPr>
        <w:t>stenosis</w:t>
      </w:r>
      <w:r w:rsidR="004727BD">
        <w:rPr>
          <w:rFonts w:asciiTheme="minorHAnsi" w:hAnsiTheme="minorHAnsi" w:cs="Arial"/>
          <w:color w:val="363636"/>
          <w:szCs w:val="24"/>
          <w:lang w:val="en-US"/>
        </w:rPr>
        <w:t xml:space="preserve"> - </w:t>
      </w:r>
      <w:r w:rsidRPr="004727BD">
        <w:rPr>
          <w:rFonts w:asciiTheme="minorHAnsi" w:hAnsiTheme="minorHAnsi" w:cs="Arial"/>
          <w:color w:val="363636"/>
          <w:szCs w:val="24"/>
          <w:lang w:val="en-US"/>
        </w:rPr>
        <w:t>it will obstruct the flow of blood. If a valve does not close properly</w:t>
      </w:r>
      <w:r w:rsidR="004727BD" w:rsidRPr="004727BD">
        <w:rPr>
          <w:rFonts w:asciiTheme="minorHAnsi" w:hAnsiTheme="minorHAnsi" w:cs="Arial"/>
          <w:color w:val="363636"/>
          <w:szCs w:val="24"/>
          <w:lang w:val="en-US"/>
        </w:rPr>
        <w:t xml:space="preserve"> – valve i</w:t>
      </w:r>
      <w:r w:rsidR="004727BD" w:rsidRPr="00962B18">
        <w:rPr>
          <w:rFonts w:asciiTheme="minorHAnsi" w:hAnsiTheme="minorHAnsi" w:cs="Arial"/>
          <w:b/>
          <w:color w:val="363636"/>
          <w:szCs w:val="24"/>
          <w:lang w:val="en-US"/>
        </w:rPr>
        <w:t>ncompetenc</w:t>
      </w:r>
      <w:r w:rsidR="004727BD" w:rsidRPr="004727BD">
        <w:rPr>
          <w:rFonts w:asciiTheme="minorHAnsi" w:hAnsiTheme="minorHAnsi" w:cs="Arial"/>
          <w:color w:val="363636"/>
          <w:szCs w:val="24"/>
          <w:lang w:val="en-US"/>
        </w:rPr>
        <w:t xml:space="preserve">e or </w:t>
      </w:r>
      <w:r w:rsidR="004727BD" w:rsidRPr="00962B18">
        <w:rPr>
          <w:rFonts w:asciiTheme="minorHAnsi" w:hAnsiTheme="minorHAnsi" w:cs="Arial"/>
          <w:b/>
          <w:color w:val="363636"/>
          <w:szCs w:val="24"/>
          <w:lang w:val="en-US"/>
        </w:rPr>
        <w:t>regurgitation</w:t>
      </w:r>
      <w:r w:rsidR="004727BD" w:rsidRPr="004727BD">
        <w:rPr>
          <w:rFonts w:asciiTheme="minorHAnsi" w:hAnsiTheme="minorHAnsi" w:cs="Arial"/>
          <w:color w:val="363636"/>
          <w:szCs w:val="24"/>
          <w:lang w:val="en-US"/>
        </w:rPr>
        <w:t xml:space="preserve"> - </w:t>
      </w:r>
      <w:r w:rsidRPr="004727BD">
        <w:rPr>
          <w:rFonts w:asciiTheme="minorHAnsi" w:hAnsiTheme="minorHAnsi" w:cs="Arial"/>
          <w:color w:val="363636"/>
          <w:szCs w:val="24"/>
          <w:lang w:val="en-US"/>
        </w:rPr>
        <w:t>it will allow blood to leak backwards. </w:t>
      </w:r>
    </w:p>
    <w:p w14:paraId="543225B4" w14:textId="77777777" w:rsidR="004727BD" w:rsidRPr="004727BD" w:rsidRDefault="004727BD" w:rsidP="004352A2">
      <w:pPr>
        <w:rPr>
          <w:rFonts w:asciiTheme="minorHAnsi" w:hAnsiTheme="minorHAnsi" w:cs="Arial"/>
          <w:color w:val="363636"/>
          <w:szCs w:val="24"/>
          <w:lang w:val="en-US"/>
        </w:rPr>
      </w:pPr>
    </w:p>
    <w:p w14:paraId="2356C547" w14:textId="39697143" w:rsidR="00477B5F" w:rsidRDefault="004727BD" w:rsidP="004727BD">
      <w:pPr>
        <w:rPr>
          <w:rFonts w:asciiTheme="minorHAnsi" w:hAnsiTheme="minorHAnsi"/>
          <w:szCs w:val="24"/>
        </w:rPr>
      </w:pPr>
      <w:r w:rsidRPr="004727BD">
        <w:rPr>
          <w:rFonts w:asciiTheme="minorHAnsi" w:hAnsiTheme="minorHAnsi" w:cs="Arial"/>
          <w:bCs/>
          <w:color w:val="363636"/>
          <w:szCs w:val="24"/>
          <w:lang w:val="en-US"/>
        </w:rPr>
        <w:t>Valve replacement</w:t>
      </w:r>
      <w:r w:rsidRPr="004727BD">
        <w:rPr>
          <w:rFonts w:asciiTheme="minorHAnsi" w:hAnsiTheme="minorHAnsi" w:cs="Arial"/>
          <w:color w:val="363636"/>
          <w:szCs w:val="24"/>
          <w:lang w:val="en-US"/>
        </w:rPr>
        <w:t xml:space="preserve"> is when a diseased valve is replaced with a new valve. </w:t>
      </w:r>
      <w:r w:rsidRPr="004727BD">
        <w:rPr>
          <w:rFonts w:asciiTheme="minorHAnsi" w:hAnsiTheme="minorHAnsi"/>
          <w:szCs w:val="24"/>
        </w:rPr>
        <w:t xml:space="preserve">Replacement heart valves can either be in the </w:t>
      </w:r>
      <w:r w:rsidRPr="00962B18">
        <w:rPr>
          <w:rFonts w:asciiTheme="minorHAnsi" w:hAnsiTheme="minorHAnsi"/>
          <w:b/>
          <w:szCs w:val="24"/>
        </w:rPr>
        <w:t>mitral position (MVR</w:t>
      </w:r>
      <w:r w:rsidRPr="004727BD">
        <w:rPr>
          <w:rFonts w:asciiTheme="minorHAnsi" w:hAnsiTheme="minorHAnsi"/>
          <w:szCs w:val="24"/>
        </w:rPr>
        <w:t xml:space="preserve">), or in the </w:t>
      </w:r>
      <w:r w:rsidRPr="00962B18">
        <w:rPr>
          <w:rFonts w:asciiTheme="minorHAnsi" w:hAnsiTheme="minorHAnsi"/>
          <w:b/>
          <w:szCs w:val="24"/>
        </w:rPr>
        <w:t>aortic position (AVR).</w:t>
      </w:r>
      <w:r w:rsidRPr="004727BD">
        <w:rPr>
          <w:rFonts w:asciiTheme="minorHAnsi" w:hAnsiTheme="minorHAnsi"/>
          <w:szCs w:val="24"/>
        </w:rPr>
        <w:t xml:space="preserve"> Replacement valves can be either </w:t>
      </w:r>
      <w:r w:rsidRPr="00962B18">
        <w:rPr>
          <w:rFonts w:asciiTheme="minorHAnsi" w:hAnsiTheme="minorHAnsi"/>
          <w:b/>
          <w:szCs w:val="24"/>
        </w:rPr>
        <w:t>mechanica</w:t>
      </w:r>
      <w:r w:rsidRPr="004727BD">
        <w:rPr>
          <w:rFonts w:asciiTheme="minorHAnsi" w:hAnsiTheme="minorHAnsi"/>
          <w:szCs w:val="24"/>
        </w:rPr>
        <w:t xml:space="preserve">l or </w:t>
      </w:r>
      <w:proofErr w:type="spellStart"/>
      <w:r w:rsidRPr="00962B18">
        <w:rPr>
          <w:rFonts w:asciiTheme="minorHAnsi" w:hAnsiTheme="minorHAnsi"/>
          <w:b/>
          <w:szCs w:val="24"/>
        </w:rPr>
        <w:t>bioprosthetic</w:t>
      </w:r>
      <w:proofErr w:type="spellEnd"/>
      <w:r w:rsidRPr="00962B18">
        <w:rPr>
          <w:rFonts w:asciiTheme="minorHAnsi" w:hAnsiTheme="minorHAnsi"/>
          <w:b/>
          <w:szCs w:val="24"/>
        </w:rPr>
        <w:t xml:space="preserve"> </w:t>
      </w:r>
      <w:r w:rsidRPr="004727BD">
        <w:rPr>
          <w:rFonts w:asciiTheme="minorHAnsi" w:hAnsiTheme="minorHAnsi"/>
          <w:szCs w:val="24"/>
        </w:rPr>
        <w:t>(tissue valves)</w:t>
      </w:r>
      <w:r w:rsidR="00962B18">
        <w:rPr>
          <w:rFonts w:asciiTheme="minorHAnsi" w:hAnsiTheme="minorHAnsi"/>
          <w:szCs w:val="24"/>
        </w:rPr>
        <w:t xml:space="preserve"> </w:t>
      </w:r>
    </w:p>
    <w:p w14:paraId="362B625E" w14:textId="77777777" w:rsidR="00962B18" w:rsidRDefault="00962B18" w:rsidP="004727BD">
      <w:pPr>
        <w:rPr>
          <w:rFonts w:asciiTheme="minorHAnsi" w:hAnsiTheme="minorHAnsi"/>
          <w:szCs w:val="24"/>
        </w:rPr>
      </w:pPr>
    </w:p>
    <w:p w14:paraId="1D2AEB43" w14:textId="12A66939" w:rsidR="00962B18" w:rsidRPr="00F06277" w:rsidRDefault="00962B18" w:rsidP="004727BD">
      <w:pPr>
        <w:rPr>
          <w:rFonts w:asciiTheme="minorHAnsi" w:hAnsiTheme="minorHAnsi"/>
          <w:i/>
          <w:szCs w:val="24"/>
        </w:rPr>
      </w:pPr>
      <w:r w:rsidRPr="00F06277">
        <w:rPr>
          <w:rFonts w:asciiTheme="minorHAnsi" w:hAnsiTheme="minorHAnsi"/>
          <w:i/>
          <w:szCs w:val="24"/>
        </w:rPr>
        <w:t>(</w:t>
      </w:r>
      <w:proofErr w:type="gramStart"/>
      <w:r w:rsidRPr="00F06277">
        <w:rPr>
          <w:rFonts w:asciiTheme="minorHAnsi" w:hAnsiTheme="minorHAnsi"/>
          <w:i/>
          <w:szCs w:val="24"/>
        </w:rPr>
        <w:t>image</w:t>
      </w:r>
      <w:proofErr w:type="gramEnd"/>
      <w:r w:rsidRPr="00F06277">
        <w:rPr>
          <w:rFonts w:asciiTheme="minorHAnsi" w:hAnsiTheme="minorHAnsi"/>
          <w:i/>
          <w:szCs w:val="24"/>
        </w:rPr>
        <w:t xml:space="preserve"> - </w:t>
      </w:r>
      <w:proofErr w:type="spellStart"/>
      <w:r w:rsidR="00F06277" w:rsidRPr="00F06277">
        <w:rPr>
          <w:rFonts w:asciiTheme="minorHAnsi" w:hAnsiTheme="minorHAnsi"/>
          <w:i/>
          <w:szCs w:val="24"/>
        </w:rPr>
        <w:t>Diagram_of_the_human_heart</w:t>
      </w:r>
      <w:proofErr w:type="spellEnd"/>
      <w:r w:rsidR="00F06277" w:rsidRPr="00F06277">
        <w:rPr>
          <w:rFonts w:asciiTheme="minorHAnsi" w:hAnsiTheme="minorHAnsi"/>
          <w:i/>
          <w:szCs w:val="24"/>
        </w:rPr>
        <w:t>_(</w:t>
      </w:r>
      <w:proofErr w:type="spellStart"/>
      <w:r w:rsidR="00F06277" w:rsidRPr="00F06277">
        <w:rPr>
          <w:rFonts w:asciiTheme="minorHAnsi" w:hAnsiTheme="minorHAnsi"/>
          <w:i/>
          <w:szCs w:val="24"/>
        </w:rPr>
        <w:t>valves_improved</w:t>
      </w:r>
      <w:proofErr w:type="spellEnd"/>
      <w:r w:rsidR="00F06277" w:rsidRPr="00F06277">
        <w:rPr>
          <w:rFonts w:asciiTheme="minorHAnsi" w:hAnsiTheme="minorHAnsi"/>
          <w:i/>
          <w:szCs w:val="24"/>
        </w:rPr>
        <w:t>).</w:t>
      </w:r>
      <w:proofErr w:type="spellStart"/>
      <w:r w:rsidR="00F06277" w:rsidRPr="00F06277">
        <w:rPr>
          <w:rFonts w:asciiTheme="minorHAnsi" w:hAnsiTheme="minorHAnsi"/>
          <w:i/>
          <w:szCs w:val="24"/>
        </w:rPr>
        <w:t>svg</w:t>
      </w:r>
      <w:proofErr w:type="spellEnd"/>
      <w:r w:rsidR="00F06277" w:rsidRPr="00F06277">
        <w:rPr>
          <w:rFonts w:asciiTheme="minorHAnsi" w:hAnsiTheme="minorHAnsi"/>
          <w:i/>
          <w:szCs w:val="24"/>
        </w:rPr>
        <w:t>)</w:t>
      </w:r>
    </w:p>
    <w:p w14:paraId="350C683C" w14:textId="403232A1" w:rsidR="004352A2" w:rsidRDefault="004352A2" w:rsidP="00F17F6D">
      <w:pPr>
        <w:rPr>
          <w:rFonts w:asciiTheme="minorHAnsi" w:hAnsiTheme="minorHAnsi"/>
          <w:szCs w:val="24"/>
        </w:rPr>
      </w:pPr>
    </w:p>
    <w:p w14:paraId="79C55CCD" w14:textId="77777777" w:rsidR="004727BD" w:rsidRDefault="004727BD" w:rsidP="00F17F6D">
      <w:pPr>
        <w:rPr>
          <w:rFonts w:asciiTheme="minorHAnsi" w:hAnsiTheme="minorHAnsi"/>
          <w:szCs w:val="24"/>
        </w:rPr>
      </w:pPr>
    </w:p>
    <w:p w14:paraId="60589508" w14:textId="577ADB1A" w:rsidR="007E3850" w:rsidRDefault="007E3850" w:rsidP="004727BD">
      <w:pPr>
        <w:rPr>
          <w:rFonts w:asciiTheme="minorHAnsi" w:hAnsiTheme="minorHAnsi"/>
          <w:szCs w:val="24"/>
        </w:rPr>
      </w:pPr>
      <w:r w:rsidRPr="007E3850">
        <w:rPr>
          <w:rFonts w:asciiTheme="minorHAnsi" w:hAnsiTheme="minorHAnsi" w:cs="Arial"/>
          <w:szCs w:val="24"/>
          <w:lang w:val="en-US"/>
        </w:rPr>
        <w:lastRenderedPageBreak/>
        <w:t>Structural abnormalities of the heart and f</w:t>
      </w:r>
      <w:r w:rsidR="00BA1AC9" w:rsidRPr="007E3850">
        <w:rPr>
          <w:rFonts w:asciiTheme="minorHAnsi" w:hAnsiTheme="minorHAnsi" w:cs="Arial"/>
          <w:szCs w:val="24"/>
          <w:lang w:val="en-US"/>
        </w:rPr>
        <w:t>oreign surfaces, such as prosthetic valves, predispose to thrombus formation, which becomes clinically manifest</w:t>
      </w:r>
      <w:r w:rsidRPr="007E3850">
        <w:rPr>
          <w:rFonts w:asciiTheme="minorHAnsi" w:hAnsiTheme="minorHAnsi" w:cs="Arial"/>
          <w:szCs w:val="24"/>
          <w:lang w:val="en-US"/>
        </w:rPr>
        <w:t xml:space="preserve">s through systemic </w:t>
      </w:r>
      <w:proofErr w:type="spellStart"/>
      <w:r w:rsidRPr="007E3850">
        <w:rPr>
          <w:rFonts w:asciiTheme="minorHAnsi" w:hAnsiTheme="minorHAnsi" w:cs="Arial"/>
          <w:szCs w:val="24"/>
          <w:lang w:val="en-US"/>
        </w:rPr>
        <w:t>embolis</w:t>
      </w:r>
      <w:r w:rsidR="00BA1AC9" w:rsidRPr="007E3850">
        <w:rPr>
          <w:rFonts w:asciiTheme="minorHAnsi" w:hAnsiTheme="minorHAnsi" w:cs="Arial"/>
          <w:szCs w:val="24"/>
          <w:lang w:val="en-US"/>
        </w:rPr>
        <w:t>ation</w:t>
      </w:r>
      <w:proofErr w:type="spellEnd"/>
      <w:r w:rsidR="00596CCE" w:rsidRPr="007E3850">
        <w:rPr>
          <w:rFonts w:asciiTheme="minorHAnsi" w:hAnsiTheme="minorHAnsi" w:cs="Arial"/>
          <w:szCs w:val="24"/>
          <w:lang w:val="en-US"/>
        </w:rPr>
        <w:t>.</w:t>
      </w:r>
      <w:r w:rsidR="004727BD" w:rsidRPr="007E3850">
        <w:rPr>
          <w:rFonts w:asciiTheme="minorHAnsi" w:hAnsiTheme="minorHAnsi"/>
          <w:szCs w:val="24"/>
        </w:rPr>
        <w:t xml:space="preserve"> </w:t>
      </w:r>
    </w:p>
    <w:p w14:paraId="151F60F0" w14:textId="77777777" w:rsidR="00F06277" w:rsidRDefault="00F06277" w:rsidP="004727BD">
      <w:pPr>
        <w:rPr>
          <w:rFonts w:asciiTheme="minorHAnsi" w:hAnsiTheme="minorHAnsi"/>
          <w:szCs w:val="24"/>
        </w:rPr>
      </w:pPr>
    </w:p>
    <w:p w14:paraId="5241946C" w14:textId="77777777" w:rsidR="00F06277" w:rsidRPr="00F06277" w:rsidRDefault="00F06277" w:rsidP="00F06277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b/>
          <w:bCs/>
          <w:color w:val="262626"/>
          <w:szCs w:val="24"/>
          <w:lang w:val="en-US"/>
        </w:rPr>
      </w:pPr>
      <w:r w:rsidRPr="00F06277">
        <w:rPr>
          <w:rFonts w:asciiTheme="minorHAnsi" w:hAnsiTheme="minorHAnsi" w:cs="Helvetica Neue"/>
          <w:b/>
          <w:bCs/>
          <w:color w:val="262626"/>
          <w:szCs w:val="24"/>
          <w:lang w:val="en-US"/>
        </w:rPr>
        <w:t>Which factors affect the risk of systemic embolism with heart valve replacements?</w:t>
      </w:r>
    </w:p>
    <w:p w14:paraId="38E7DC49" w14:textId="77777777" w:rsidR="00F06277" w:rsidRPr="00F06277" w:rsidRDefault="00F06277" w:rsidP="00F06277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color w:val="262626"/>
          <w:szCs w:val="24"/>
          <w:lang w:val="en-US"/>
        </w:rPr>
      </w:pPr>
      <w:r w:rsidRPr="00F06277">
        <w:rPr>
          <w:rFonts w:asciiTheme="minorHAnsi" w:hAnsiTheme="minorHAnsi" w:cs="Helvetica Neue"/>
          <w:color w:val="262626"/>
          <w:szCs w:val="24"/>
          <w:lang w:val="en-US"/>
        </w:rPr>
        <w:t> </w:t>
      </w:r>
    </w:p>
    <w:p w14:paraId="31FAB4C9" w14:textId="77777777" w:rsidR="00F06277" w:rsidRPr="00F06277" w:rsidRDefault="00F06277" w:rsidP="00F06277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color w:val="262626"/>
          <w:szCs w:val="24"/>
          <w:lang w:val="en-US"/>
        </w:rPr>
      </w:pPr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The risk of systemic embolism from mechanical heart valves depends on the </w:t>
      </w:r>
      <w:r w:rsidRPr="00F06277">
        <w:rPr>
          <w:rFonts w:asciiTheme="minorHAnsi" w:hAnsiTheme="minorHAnsi" w:cs="Helvetica Neue"/>
          <w:b/>
          <w:bCs/>
          <w:color w:val="262626"/>
          <w:szCs w:val="24"/>
          <w:lang w:val="en-US"/>
        </w:rPr>
        <w:t>position</w:t>
      </w:r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 of the valve, the </w:t>
      </w:r>
      <w:r w:rsidRPr="00F06277">
        <w:rPr>
          <w:rFonts w:asciiTheme="minorHAnsi" w:hAnsiTheme="minorHAnsi" w:cs="Helvetica Neue"/>
          <w:b/>
          <w:bCs/>
          <w:color w:val="262626"/>
          <w:szCs w:val="24"/>
          <w:lang w:val="en-US"/>
        </w:rPr>
        <w:t>type of valve</w:t>
      </w:r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, and other factors that contribute to the patients’ risk of developing thrombosis, such as </w:t>
      </w:r>
      <w:r w:rsidRPr="00F06277">
        <w:rPr>
          <w:rFonts w:asciiTheme="minorHAnsi" w:hAnsiTheme="minorHAnsi" w:cs="Helvetica Neue"/>
          <w:b/>
          <w:bCs/>
          <w:color w:val="262626"/>
          <w:szCs w:val="24"/>
          <w:lang w:val="en-US"/>
        </w:rPr>
        <w:t>cardiac rhythm</w:t>
      </w:r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 and </w:t>
      </w:r>
      <w:r w:rsidRPr="00F06277">
        <w:rPr>
          <w:rFonts w:asciiTheme="minorHAnsi" w:hAnsiTheme="minorHAnsi" w:cs="Helvetica Neue"/>
          <w:b/>
          <w:bCs/>
          <w:color w:val="262626"/>
          <w:szCs w:val="24"/>
          <w:lang w:val="en-US"/>
        </w:rPr>
        <w:t>dilatation</w:t>
      </w:r>
      <w:r w:rsidRPr="00F06277">
        <w:rPr>
          <w:rFonts w:asciiTheme="minorHAnsi" w:hAnsiTheme="minorHAnsi" w:cs="Helvetica Neue"/>
          <w:color w:val="262626"/>
          <w:szCs w:val="24"/>
          <w:lang w:val="en-US"/>
        </w:rPr>
        <w:t>. These factors will dictate the target INR. </w:t>
      </w:r>
    </w:p>
    <w:p w14:paraId="79F65BCE" w14:textId="77777777" w:rsidR="00F06277" w:rsidRPr="00F06277" w:rsidRDefault="00F06277" w:rsidP="00F06277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color w:val="262626"/>
          <w:szCs w:val="24"/>
          <w:lang w:val="en-US"/>
        </w:rPr>
      </w:pPr>
      <w:r w:rsidRPr="00F06277">
        <w:rPr>
          <w:rFonts w:asciiTheme="minorHAnsi" w:hAnsiTheme="minorHAnsi" w:cs="Helvetica Neue"/>
          <w:color w:val="262626"/>
          <w:szCs w:val="24"/>
          <w:lang w:val="en-US"/>
        </w:rPr>
        <w:t>  </w:t>
      </w:r>
    </w:p>
    <w:p w14:paraId="7B2CF767" w14:textId="77777777" w:rsidR="00F06277" w:rsidRPr="00F06277" w:rsidRDefault="00F06277" w:rsidP="00F06277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color w:val="262626"/>
          <w:szCs w:val="24"/>
          <w:lang w:val="en-US"/>
        </w:rPr>
      </w:pPr>
      <w:r w:rsidRPr="00F06277">
        <w:rPr>
          <w:rFonts w:asciiTheme="minorHAnsi" w:hAnsiTheme="minorHAnsi" w:cs="Helvetica Neue"/>
          <w:color w:val="262626"/>
          <w:szCs w:val="24"/>
          <w:lang w:val="en-US"/>
        </w:rPr>
        <w:t>There is a greater risk of thromboembolism with mitral valve replacements than with ones in the aortic position.</w:t>
      </w:r>
    </w:p>
    <w:p w14:paraId="071C1725" w14:textId="77777777" w:rsidR="00F06277" w:rsidRPr="00F06277" w:rsidRDefault="00F06277" w:rsidP="00F06277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color w:val="262626"/>
          <w:szCs w:val="24"/>
          <w:lang w:val="en-US"/>
        </w:rPr>
      </w:pPr>
      <w:r w:rsidRPr="00F06277">
        <w:rPr>
          <w:rFonts w:asciiTheme="minorHAnsi" w:hAnsiTheme="minorHAnsi" w:cs="Helvetica Neue"/>
          <w:color w:val="262626"/>
          <w:szCs w:val="24"/>
          <w:lang w:val="en-US"/>
        </w:rPr>
        <w:t>  </w:t>
      </w:r>
    </w:p>
    <w:p w14:paraId="5BB08922" w14:textId="77777777" w:rsidR="00F06277" w:rsidRPr="00F06277" w:rsidRDefault="00F06277" w:rsidP="00F06277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color w:val="262626"/>
          <w:szCs w:val="24"/>
          <w:lang w:val="en-US"/>
        </w:rPr>
      </w:pPr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Mechanical valves have a higher </w:t>
      </w:r>
      <w:proofErr w:type="spellStart"/>
      <w:r w:rsidRPr="00F06277">
        <w:rPr>
          <w:rFonts w:asciiTheme="minorHAnsi" w:hAnsiTheme="minorHAnsi" w:cs="Helvetica Neue"/>
          <w:color w:val="262626"/>
          <w:szCs w:val="24"/>
          <w:lang w:val="en-US"/>
        </w:rPr>
        <w:t>thrombogenic</w:t>
      </w:r>
      <w:proofErr w:type="spellEnd"/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 potential than </w:t>
      </w:r>
      <w:proofErr w:type="spellStart"/>
      <w:r w:rsidRPr="00F06277">
        <w:rPr>
          <w:rFonts w:asciiTheme="minorHAnsi" w:hAnsiTheme="minorHAnsi" w:cs="Helvetica Neue"/>
          <w:color w:val="262626"/>
          <w:szCs w:val="24"/>
          <w:lang w:val="en-US"/>
        </w:rPr>
        <w:t>bioprosthetic</w:t>
      </w:r>
      <w:proofErr w:type="spellEnd"/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 (tissue) valves, and all patients with mechanical heart valves need long-term anticoagulation. </w:t>
      </w:r>
    </w:p>
    <w:p w14:paraId="1E89BB04" w14:textId="77777777" w:rsidR="00F06277" w:rsidRPr="00F06277" w:rsidRDefault="00F06277" w:rsidP="00F06277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color w:val="262626"/>
          <w:szCs w:val="24"/>
          <w:lang w:val="en-US"/>
        </w:rPr>
      </w:pPr>
      <w:r w:rsidRPr="00F06277">
        <w:rPr>
          <w:rFonts w:asciiTheme="minorHAnsi" w:hAnsiTheme="minorHAnsi" w:cs="Helvetica Neue"/>
          <w:color w:val="262626"/>
          <w:szCs w:val="24"/>
          <w:lang w:val="en-US"/>
        </w:rPr>
        <w:t>  </w:t>
      </w:r>
    </w:p>
    <w:p w14:paraId="6FD697A0" w14:textId="24D83DE1" w:rsidR="00F06277" w:rsidRPr="00F06277" w:rsidRDefault="00F06277" w:rsidP="00F06277">
      <w:pPr>
        <w:rPr>
          <w:rFonts w:asciiTheme="minorHAnsi" w:hAnsiTheme="minorHAnsi"/>
          <w:szCs w:val="24"/>
        </w:rPr>
      </w:pPr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The risk of systemic </w:t>
      </w:r>
      <w:proofErr w:type="spellStart"/>
      <w:r w:rsidRPr="00F06277">
        <w:rPr>
          <w:rFonts w:asciiTheme="minorHAnsi" w:hAnsiTheme="minorHAnsi" w:cs="Helvetica Neue"/>
          <w:color w:val="262626"/>
          <w:szCs w:val="24"/>
          <w:lang w:val="en-US"/>
        </w:rPr>
        <w:t>embolisation</w:t>
      </w:r>
      <w:proofErr w:type="spellEnd"/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 is less with </w:t>
      </w:r>
      <w:proofErr w:type="spellStart"/>
      <w:r w:rsidRPr="00F06277">
        <w:rPr>
          <w:rFonts w:asciiTheme="minorHAnsi" w:hAnsiTheme="minorHAnsi" w:cs="Helvetica Neue"/>
          <w:color w:val="262626"/>
          <w:szCs w:val="24"/>
          <w:lang w:val="en-US"/>
        </w:rPr>
        <w:t>bioprosthetic</w:t>
      </w:r>
      <w:proofErr w:type="spellEnd"/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 valves. In the absence of other risk factors, long-term warfarin is not required. As the reported risk of thromboembolism is highest in the months just after valve replacement, patients with </w:t>
      </w:r>
      <w:proofErr w:type="gramStart"/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a  </w:t>
      </w:r>
      <w:proofErr w:type="spellStart"/>
      <w:r w:rsidRPr="00F06277">
        <w:rPr>
          <w:rFonts w:asciiTheme="minorHAnsi" w:hAnsiTheme="minorHAnsi" w:cs="Helvetica Neue"/>
          <w:color w:val="262626"/>
          <w:szCs w:val="24"/>
          <w:lang w:val="en-US"/>
        </w:rPr>
        <w:t>bioprosthetic</w:t>
      </w:r>
      <w:proofErr w:type="spellEnd"/>
      <w:proofErr w:type="gramEnd"/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 MVR should be </w:t>
      </w:r>
      <w:proofErr w:type="spellStart"/>
      <w:r w:rsidRPr="00F06277">
        <w:rPr>
          <w:rFonts w:asciiTheme="minorHAnsi" w:hAnsiTheme="minorHAnsi" w:cs="Helvetica Neue"/>
          <w:color w:val="262626"/>
          <w:szCs w:val="24"/>
          <w:lang w:val="en-US"/>
        </w:rPr>
        <w:t>anticoagulated</w:t>
      </w:r>
      <w:proofErr w:type="spellEnd"/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 for 3 months after the replacement. Although, warfarin may not be needed for valves in the aortic position in patients in sinus rhythm, many </w:t>
      </w:r>
      <w:proofErr w:type="spellStart"/>
      <w:r w:rsidRPr="00F06277">
        <w:rPr>
          <w:rFonts w:asciiTheme="minorHAnsi" w:hAnsiTheme="minorHAnsi" w:cs="Helvetica Neue"/>
          <w:color w:val="262626"/>
          <w:szCs w:val="24"/>
          <w:lang w:val="en-US"/>
        </w:rPr>
        <w:t>centres</w:t>
      </w:r>
      <w:proofErr w:type="spellEnd"/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 </w:t>
      </w:r>
      <w:proofErr w:type="spellStart"/>
      <w:r w:rsidRPr="00F06277">
        <w:rPr>
          <w:rFonts w:asciiTheme="minorHAnsi" w:hAnsiTheme="minorHAnsi" w:cs="Helvetica Neue"/>
          <w:color w:val="262626"/>
          <w:szCs w:val="24"/>
          <w:lang w:val="en-US"/>
        </w:rPr>
        <w:t>anticoagulate</w:t>
      </w:r>
      <w:proofErr w:type="spellEnd"/>
      <w:r w:rsidRPr="00F06277">
        <w:rPr>
          <w:rFonts w:asciiTheme="minorHAnsi" w:hAnsiTheme="minorHAnsi" w:cs="Helvetica Neue"/>
          <w:color w:val="262626"/>
          <w:szCs w:val="24"/>
          <w:lang w:val="en-US"/>
        </w:rPr>
        <w:t xml:space="preserve"> patients for 3-6 months after </w:t>
      </w:r>
      <w:r w:rsidRPr="00F06277">
        <w:rPr>
          <w:rFonts w:asciiTheme="minorHAnsi" w:hAnsiTheme="minorHAnsi" w:cs="Helvetica Neue"/>
          <w:i/>
          <w:iCs/>
          <w:color w:val="262626"/>
          <w:szCs w:val="24"/>
          <w:lang w:val="en-US"/>
        </w:rPr>
        <w:t xml:space="preserve">any </w:t>
      </w:r>
      <w:r w:rsidRPr="00F06277">
        <w:rPr>
          <w:rFonts w:asciiTheme="minorHAnsi" w:hAnsiTheme="minorHAnsi" w:cs="Helvetica Neue"/>
          <w:color w:val="262626"/>
          <w:szCs w:val="24"/>
          <w:lang w:val="en-US"/>
        </w:rPr>
        <w:t>tissue valve implant.</w:t>
      </w:r>
    </w:p>
    <w:p w14:paraId="3FC9F9D2" w14:textId="77777777" w:rsidR="007E3850" w:rsidRPr="00F06277" w:rsidRDefault="007E3850" w:rsidP="004727BD">
      <w:pPr>
        <w:rPr>
          <w:rFonts w:asciiTheme="minorHAnsi" w:hAnsiTheme="minorHAnsi"/>
          <w:szCs w:val="24"/>
        </w:rPr>
      </w:pPr>
    </w:p>
    <w:p w14:paraId="51F0C031" w14:textId="77777777" w:rsidR="00FA4B3A" w:rsidRDefault="00FA4B3A" w:rsidP="00F17F6D">
      <w:pPr>
        <w:rPr>
          <w:rFonts w:asciiTheme="minorHAnsi" w:hAnsiTheme="minorHAnsi"/>
          <w:szCs w:val="24"/>
        </w:rPr>
      </w:pPr>
    </w:p>
    <w:p w14:paraId="1F346477" w14:textId="4465D75C" w:rsidR="00596CCE" w:rsidRPr="00F06277" w:rsidRDefault="000C5BC3" w:rsidP="00596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Cs w:val="24"/>
        </w:rPr>
      </w:pPr>
      <w:r w:rsidRPr="00F06277">
        <w:rPr>
          <w:rFonts w:asciiTheme="minorHAnsi" w:hAnsiTheme="minorHAnsi"/>
          <w:b/>
          <w:szCs w:val="24"/>
        </w:rPr>
        <w:t>DEMONSTRATE YOUR KNOWLDEGE</w:t>
      </w:r>
    </w:p>
    <w:p w14:paraId="5FDD35CD" w14:textId="77777777" w:rsidR="000C5BC3" w:rsidRPr="00F06277" w:rsidRDefault="000C5BC3" w:rsidP="00596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Cs w:val="24"/>
        </w:rPr>
      </w:pPr>
    </w:p>
    <w:p w14:paraId="37FEF1E9" w14:textId="73F46AAB" w:rsidR="00596CCE" w:rsidRPr="00F17F6D" w:rsidRDefault="00596CCE" w:rsidP="00596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F06277">
        <w:rPr>
          <w:rFonts w:asciiTheme="minorHAnsi" w:hAnsiTheme="minorHAnsi"/>
          <w:szCs w:val="24"/>
        </w:rPr>
        <w:t xml:space="preserve">Now try answering the questions at the start of this </w:t>
      </w:r>
      <w:r w:rsidR="00496767" w:rsidRPr="00F06277">
        <w:rPr>
          <w:rFonts w:asciiTheme="minorHAnsi" w:hAnsiTheme="minorHAnsi"/>
          <w:szCs w:val="24"/>
        </w:rPr>
        <w:t>topic</w:t>
      </w:r>
      <w:r w:rsidRPr="00F06277">
        <w:rPr>
          <w:rFonts w:asciiTheme="minorHAnsi" w:hAnsiTheme="minorHAnsi"/>
          <w:szCs w:val="24"/>
        </w:rPr>
        <w:t xml:space="preserve"> again. Did you get a higher score?</w:t>
      </w:r>
    </w:p>
    <w:sectPr w:rsidR="00596CCE" w:rsidRPr="00F17F6D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CA735" w14:textId="77777777" w:rsidR="007E02BE" w:rsidRDefault="007E02BE" w:rsidP="00496767">
      <w:r>
        <w:separator/>
      </w:r>
    </w:p>
  </w:endnote>
  <w:endnote w:type="continuationSeparator" w:id="0">
    <w:p w14:paraId="39A46DD0" w14:textId="77777777" w:rsidR="007E02BE" w:rsidRDefault="007E02BE" w:rsidP="0049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92F3" w14:textId="77777777" w:rsidR="007E02BE" w:rsidRDefault="007E02BE" w:rsidP="00D653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A8016" w14:textId="77777777" w:rsidR="007E02BE" w:rsidRDefault="007E02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EEDAA" w14:textId="77777777" w:rsidR="007E02BE" w:rsidRDefault="007E02BE" w:rsidP="00D653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5C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3FC5AA" w14:textId="77777777" w:rsidR="007E02BE" w:rsidRDefault="007E02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1C26E" w14:textId="77777777" w:rsidR="007E02BE" w:rsidRDefault="007E02BE" w:rsidP="00496767">
      <w:r>
        <w:separator/>
      </w:r>
    </w:p>
  </w:footnote>
  <w:footnote w:type="continuationSeparator" w:id="0">
    <w:p w14:paraId="0EF0EC87" w14:textId="77777777" w:rsidR="007E02BE" w:rsidRDefault="007E02BE" w:rsidP="0049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02FF8"/>
    <w:multiLevelType w:val="multilevel"/>
    <w:tmpl w:val="8E3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4371A"/>
    <w:multiLevelType w:val="hybridMultilevel"/>
    <w:tmpl w:val="BCE40A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7382B"/>
    <w:multiLevelType w:val="multilevel"/>
    <w:tmpl w:val="09D8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B6B3B"/>
    <w:multiLevelType w:val="hybridMultilevel"/>
    <w:tmpl w:val="25048A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94F88"/>
    <w:multiLevelType w:val="hybridMultilevel"/>
    <w:tmpl w:val="A38CC8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92541"/>
    <w:multiLevelType w:val="hybridMultilevel"/>
    <w:tmpl w:val="E948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234A7"/>
    <w:multiLevelType w:val="hybridMultilevel"/>
    <w:tmpl w:val="551224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571237"/>
    <w:multiLevelType w:val="hybridMultilevel"/>
    <w:tmpl w:val="EB0A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7505E"/>
    <w:multiLevelType w:val="hybridMultilevel"/>
    <w:tmpl w:val="BD70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36BB"/>
    <w:multiLevelType w:val="hybridMultilevel"/>
    <w:tmpl w:val="652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27AF7"/>
    <w:multiLevelType w:val="singleLevel"/>
    <w:tmpl w:val="B2CE1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0A1DC3"/>
    <w:multiLevelType w:val="hybridMultilevel"/>
    <w:tmpl w:val="D88AE0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76CED"/>
    <w:multiLevelType w:val="hybridMultilevel"/>
    <w:tmpl w:val="0408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F00AB"/>
    <w:multiLevelType w:val="singleLevel"/>
    <w:tmpl w:val="6B8E80D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7741F89"/>
    <w:multiLevelType w:val="hybridMultilevel"/>
    <w:tmpl w:val="09D8E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819D2"/>
    <w:multiLevelType w:val="hybridMultilevel"/>
    <w:tmpl w:val="BD6C88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33291"/>
    <w:multiLevelType w:val="hybridMultilevel"/>
    <w:tmpl w:val="321A6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2B634E"/>
    <w:multiLevelType w:val="hybridMultilevel"/>
    <w:tmpl w:val="DCC0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43C03"/>
    <w:multiLevelType w:val="hybridMultilevel"/>
    <w:tmpl w:val="41E2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D67DD"/>
    <w:multiLevelType w:val="hybridMultilevel"/>
    <w:tmpl w:val="8E3E5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043B3C"/>
    <w:multiLevelType w:val="hybridMultilevel"/>
    <w:tmpl w:val="7488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F3E51"/>
    <w:multiLevelType w:val="hybridMultilevel"/>
    <w:tmpl w:val="F32C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27ED4"/>
    <w:multiLevelType w:val="multilevel"/>
    <w:tmpl w:val="3E107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8F062A0"/>
    <w:multiLevelType w:val="singleLevel"/>
    <w:tmpl w:val="35C06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9951F5C"/>
    <w:multiLevelType w:val="hybridMultilevel"/>
    <w:tmpl w:val="798C78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FA77FF"/>
    <w:multiLevelType w:val="hybridMultilevel"/>
    <w:tmpl w:val="9D4AC15C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16"/>
  </w:num>
  <w:num w:numId="6">
    <w:abstractNumId w:val="12"/>
  </w:num>
  <w:num w:numId="7">
    <w:abstractNumId w:val="20"/>
  </w:num>
  <w:num w:numId="8">
    <w:abstractNumId w:val="1"/>
  </w:num>
  <w:num w:numId="9">
    <w:abstractNumId w:val="25"/>
  </w:num>
  <w:num w:numId="10">
    <w:abstractNumId w:val="10"/>
  </w:num>
  <w:num w:numId="11">
    <w:abstractNumId w:val="15"/>
  </w:num>
  <w:num w:numId="12">
    <w:abstractNumId w:val="3"/>
  </w:num>
  <w:num w:numId="13">
    <w:abstractNumId w:val="26"/>
  </w:num>
  <w:num w:numId="14">
    <w:abstractNumId w:val="2"/>
  </w:num>
  <w:num w:numId="15">
    <w:abstractNumId w:val="24"/>
  </w:num>
  <w:num w:numId="16">
    <w:abstractNumId w:val="23"/>
  </w:num>
  <w:num w:numId="17">
    <w:abstractNumId w:val="14"/>
  </w:num>
  <w:num w:numId="18">
    <w:abstractNumId w:val="0"/>
  </w:num>
  <w:num w:numId="19">
    <w:abstractNumId w:val="8"/>
  </w:num>
  <w:num w:numId="20">
    <w:abstractNumId w:val="18"/>
  </w:num>
  <w:num w:numId="21">
    <w:abstractNumId w:val="13"/>
  </w:num>
  <w:num w:numId="22">
    <w:abstractNumId w:val="21"/>
  </w:num>
  <w:num w:numId="23">
    <w:abstractNumId w:val="22"/>
  </w:num>
  <w:num w:numId="24">
    <w:abstractNumId w:val="9"/>
  </w:num>
  <w:num w:numId="25">
    <w:abstractNumId w:val="19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6F"/>
    <w:rsid w:val="000048DD"/>
    <w:rsid w:val="000106C6"/>
    <w:rsid w:val="0003429E"/>
    <w:rsid w:val="00037991"/>
    <w:rsid w:val="00055370"/>
    <w:rsid w:val="00055979"/>
    <w:rsid w:val="00077EDC"/>
    <w:rsid w:val="000A184B"/>
    <w:rsid w:val="000C5BC3"/>
    <w:rsid w:val="00104181"/>
    <w:rsid w:val="001073A6"/>
    <w:rsid w:val="00135F35"/>
    <w:rsid w:val="001529F4"/>
    <w:rsid w:val="001647C0"/>
    <w:rsid w:val="0016688E"/>
    <w:rsid w:val="00171FCF"/>
    <w:rsid w:val="00182D8A"/>
    <w:rsid w:val="00195A4E"/>
    <w:rsid w:val="001A3B2E"/>
    <w:rsid w:val="001D4253"/>
    <w:rsid w:val="001F538E"/>
    <w:rsid w:val="001F7D15"/>
    <w:rsid w:val="0020081E"/>
    <w:rsid w:val="00202AD3"/>
    <w:rsid w:val="00266737"/>
    <w:rsid w:val="00267D8D"/>
    <w:rsid w:val="0027719A"/>
    <w:rsid w:val="00283122"/>
    <w:rsid w:val="002B6A93"/>
    <w:rsid w:val="002C1E4F"/>
    <w:rsid w:val="002D176B"/>
    <w:rsid w:val="002F68A0"/>
    <w:rsid w:val="003323EB"/>
    <w:rsid w:val="00361260"/>
    <w:rsid w:val="0038350E"/>
    <w:rsid w:val="003876DB"/>
    <w:rsid w:val="003A1E35"/>
    <w:rsid w:val="003C3950"/>
    <w:rsid w:val="003D27B2"/>
    <w:rsid w:val="004079AD"/>
    <w:rsid w:val="00415099"/>
    <w:rsid w:val="00415C51"/>
    <w:rsid w:val="004324EC"/>
    <w:rsid w:val="004352A2"/>
    <w:rsid w:val="004727BD"/>
    <w:rsid w:val="00477B5F"/>
    <w:rsid w:val="00496767"/>
    <w:rsid w:val="004B4DCA"/>
    <w:rsid w:val="004F4BC8"/>
    <w:rsid w:val="0052374A"/>
    <w:rsid w:val="00567DFA"/>
    <w:rsid w:val="00581BC5"/>
    <w:rsid w:val="00596CCE"/>
    <w:rsid w:val="005B4A96"/>
    <w:rsid w:val="005C414E"/>
    <w:rsid w:val="005D23B3"/>
    <w:rsid w:val="005D59CD"/>
    <w:rsid w:val="005E2992"/>
    <w:rsid w:val="005E7078"/>
    <w:rsid w:val="0061184D"/>
    <w:rsid w:val="00612B2F"/>
    <w:rsid w:val="00620225"/>
    <w:rsid w:val="00640CB1"/>
    <w:rsid w:val="00670158"/>
    <w:rsid w:val="006720F7"/>
    <w:rsid w:val="006727D1"/>
    <w:rsid w:val="00684340"/>
    <w:rsid w:val="006919C6"/>
    <w:rsid w:val="006A250B"/>
    <w:rsid w:val="006B6340"/>
    <w:rsid w:val="006F5483"/>
    <w:rsid w:val="00703408"/>
    <w:rsid w:val="00707134"/>
    <w:rsid w:val="00723295"/>
    <w:rsid w:val="007C2F82"/>
    <w:rsid w:val="007C34F7"/>
    <w:rsid w:val="007C3C51"/>
    <w:rsid w:val="007D02A2"/>
    <w:rsid w:val="007D16C2"/>
    <w:rsid w:val="007E02BE"/>
    <w:rsid w:val="007E3850"/>
    <w:rsid w:val="007F0B1F"/>
    <w:rsid w:val="00800414"/>
    <w:rsid w:val="0083304B"/>
    <w:rsid w:val="0086500A"/>
    <w:rsid w:val="00867D6F"/>
    <w:rsid w:val="00870B5C"/>
    <w:rsid w:val="00881592"/>
    <w:rsid w:val="0088787C"/>
    <w:rsid w:val="008D2E3A"/>
    <w:rsid w:val="008D4AF6"/>
    <w:rsid w:val="008F2CA8"/>
    <w:rsid w:val="00923560"/>
    <w:rsid w:val="009358F8"/>
    <w:rsid w:val="00942A1E"/>
    <w:rsid w:val="00962B18"/>
    <w:rsid w:val="009650F9"/>
    <w:rsid w:val="009A0597"/>
    <w:rsid w:val="009B5EC1"/>
    <w:rsid w:val="009C01CD"/>
    <w:rsid w:val="009C10EA"/>
    <w:rsid w:val="009D6E12"/>
    <w:rsid w:val="009D7829"/>
    <w:rsid w:val="00A4702A"/>
    <w:rsid w:val="00A64614"/>
    <w:rsid w:val="00A81788"/>
    <w:rsid w:val="00A856FD"/>
    <w:rsid w:val="00A9792A"/>
    <w:rsid w:val="00AF33C4"/>
    <w:rsid w:val="00B1777B"/>
    <w:rsid w:val="00B36A16"/>
    <w:rsid w:val="00B57C5C"/>
    <w:rsid w:val="00BA1AC9"/>
    <w:rsid w:val="00BB3065"/>
    <w:rsid w:val="00BC43C6"/>
    <w:rsid w:val="00BF3224"/>
    <w:rsid w:val="00C02740"/>
    <w:rsid w:val="00C11B91"/>
    <w:rsid w:val="00C350A0"/>
    <w:rsid w:val="00C41B3B"/>
    <w:rsid w:val="00C526CC"/>
    <w:rsid w:val="00C63555"/>
    <w:rsid w:val="00C672FC"/>
    <w:rsid w:val="00C917B9"/>
    <w:rsid w:val="00C9265B"/>
    <w:rsid w:val="00CA17DE"/>
    <w:rsid w:val="00CC1DBE"/>
    <w:rsid w:val="00CC4BF4"/>
    <w:rsid w:val="00CE050A"/>
    <w:rsid w:val="00CE6312"/>
    <w:rsid w:val="00D51289"/>
    <w:rsid w:val="00D653BE"/>
    <w:rsid w:val="00D8077A"/>
    <w:rsid w:val="00D83A87"/>
    <w:rsid w:val="00D92E49"/>
    <w:rsid w:val="00D96652"/>
    <w:rsid w:val="00DE19FB"/>
    <w:rsid w:val="00DF0CB1"/>
    <w:rsid w:val="00E22A64"/>
    <w:rsid w:val="00E83DC0"/>
    <w:rsid w:val="00E84C2E"/>
    <w:rsid w:val="00E9115A"/>
    <w:rsid w:val="00E96D2D"/>
    <w:rsid w:val="00EC44BE"/>
    <w:rsid w:val="00EC5637"/>
    <w:rsid w:val="00EE2726"/>
    <w:rsid w:val="00EE50A6"/>
    <w:rsid w:val="00EE6FC2"/>
    <w:rsid w:val="00F06277"/>
    <w:rsid w:val="00F13716"/>
    <w:rsid w:val="00F17F6D"/>
    <w:rsid w:val="00F356D7"/>
    <w:rsid w:val="00F8176A"/>
    <w:rsid w:val="00F842B1"/>
    <w:rsid w:val="00FA4B3A"/>
    <w:rsid w:val="00FB2483"/>
    <w:rsid w:val="00FC04EE"/>
    <w:rsid w:val="00FE0F81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D273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D6F"/>
    <w:rPr>
      <w:rFonts w:ascii="Tahoma" w:hAnsi="Tahoma"/>
      <w:sz w:val="24"/>
      <w:lang w:val="en-GB"/>
    </w:rPr>
  </w:style>
  <w:style w:type="paragraph" w:styleId="Heading3">
    <w:name w:val="heading 3"/>
    <w:basedOn w:val="Normal"/>
    <w:next w:val="Normal"/>
    <w:qFormat/>
    <w:rsid w:val="00867D6F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67D6F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81788"/>
    <w:pPr>
      <w:widowControl w:val="0"/>
      <w:autoSpaceDE w:val="0"/>
      <w:autoSpaceDN w:val="0"/>
      <w:adjustRightInd w:val="0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F3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D6E1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qFormat/>
    <w:rsid w:val="009D6E12"/>
    <w:rPr>
      <w:b/>
      <w:bCs/>
    </w:rPr>
  </w:style>
  <w:style w:type="character" w:styleId="Hyperlink">
    <w:name w:val="Hyperlink"/>
    <w:rsid w:val="007C34F7"/>
    <w:rPr>
      <w:color w:val="0000FF"/>
      <w:u w:val="single"/>
    </w:rPr>
  </w:style>
  <w:style w:type="character" w:styleId="FollowedHyperlink">
    <w:name w:val="FollowedHyperlink"/>
    <w:rsid w:val="008F2CA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12B2F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calloutcontent">
    <w:name w:val="calloutcontent"/>
    <w:rsid w:val="00FA4B3A"/>
    <w:rPr>
      <w:rFonts w:ascii="Arial" w:hAnsi="Arial" w:cs="Arial" w:hint="default"/>
      <w:b w:val="0"/>
      <w:bCs w:val="0"/>
      <w:color w:val="336666"/>
      <w:sz w:val="34"/>
      <w:szCs w:val="34"/>
    </w:rPr>
  </w:style>
  <w:style w:type="paragraph" w:styleId="BodyText">
    <w:name w:val="Body Text"/>
    <w:basedOn w:val="Normal"/>
    <w:link w:val="BodyTextChar"/>
    <w:rsid w:val="00FA4B3A"/>
    <w:rPr>
      <w:b/>
    </w:rPr>
  </w:style>
  <w:style w:type="character" w:customStyle="1" w:styleId="BodyTextChar">
    <w:name w:val="Body Text Char"/>
    <w:link w:val="BodyText"/>
    <w:rsid w:val="00FA4B3A"/>
    <w:rPr>
      <w:rFonts w:ascii="Tahoma" w:hAnsi="Tahoma"/>
      <w:b/>
      <w:sz w:val="24"/>
    </w:rPr>
  </w:style>
  <w:style w:type="paragraph" w:styleId="Header">
    <w:name w:val="header"/>
    <w:basedOn w:val="Normal"/>
    <w:link w:val="HeaderChar"/>
    <w:rsid w:val="00FA4B3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A4B3A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4352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52A2"/>
    <w:rPr>
      <w:rFonts w:ascii="Lucida Grande" w:hAnsi="Lucida Grande" w:cs="Lucida Grande"/>
      <w:sz w:val="18"/>
      <w:szCs w:val="18"/>
      <w:lang w:val="en-GB"/>
    </w:rPr>
  </w:style>
  <w:style w:type="paragraph" w:styleId="Footer">
    <w:name w:val="footer"/>
    <w:basedOn w:val="Normal"/>
    <w:link w:val="FooterChar"/>
    <w:rsid w:val="004967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96767"/>
    <w:rPr>
      <w:rFonts w:ascii="Tahoma" w:hAnsi="Tahoma"/>
      <w:sz w:val="24"/>
      <w:lang w:val="en-GB"/>
    </w:rPr>
  </w:style>
  <w:style w:type="character" w:styleId="PageNumber">
    <w:name w:val="page number"/>
    <w:basedOn w:val="DefaultParagraphFont"/>
    <w:rsid w:val="004967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D6F"/>
    <w:rPr>
      <w:rFonts w:ascii="Tahoma" w:hAnsi="Tahoma"/>
      <w:sz w:val="24"/>
      <w:lang w:val="en-GB"/>
    </w:rPr>
  </w:style>
  <w:style w:type="paragraph" w:styleId="Heading3">
    <w:name w:val="heading 3"/>
    <w:basedOn w:val="Normal"/>
    <w:next w:val="Normal"/>
    <w:qFormat/>
    <w:rsid w:val="00867D6F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67D6F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81788"/>
    <w:pPr>
      <w:widowControl w:val="0"/>
      <w:autoSpaceDE w:val="0"/>
      <w:autoSpaceDN w:val="0"/>
      <w:adjustRightInd w:val="0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F3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D6E1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qFormat/>
    <w:rsid w:val="009D6E12"/>
    <w:rPr>
      <w:b/>
      <w:bCs/>
    </w:rPr>
  </w:style>
  <w:style w:type="character" w:styleId="Hyperlink">
    <w:name w:val="Hyperlink"/>
    <w:rsid w:val="007C34F7"/>
    <w:rPr>
      <w:color w:val="0000FF"/>
      <w:u w:val="single"/>
    </w:rPr>
  </w:style>
  <w:style w:type="character" w:styleId="FollowedHyperlink">
    <w:name w:val="FollowedHyperlink"/>
    <w:rsid w:val="008F2CA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12B2F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calloutcontent">
    <w:name w:val="calloutcontent"/>
    <w:rsid w:val="00FA4B3A"/>
    <w:rPr>
      <w:rFonts w:ascii="Arial" w:hAnsi="Arial" w:cs="Arial" w:hint="default"/>
      <w:b w:val="0"/>
      <w:bCs w:val="0"/>
      <w:color w:val="336666"/>
      <w:sz w:val="34"/>
      <w:szCs w:val="34"/>
    </w:rPr>
  </w:style>
  <w:style w:type="paragraph" w:styleId="BodyText">
    <w:name w:val="Body Text"/>
    <w:basedOn w:val="Normal"/>
    <w:link w:val="BodyTextChar"/>
    <w:rsid w:val="00FA4B3A"/>
    <w:rPr>
      <w:b/>
    </w:rPr>
  </w:style>
  <w:style w:type="character" w:customStyle="1" w:styleId="BodyTextChar">
    <w:name w:val="Body Text Char"/>
    <w:link w:val="BodyText"/>
    <w:rsid w:val="00FA4B3A"/>
    <w:rPr>
      <w:rFonts w:ascii="Tahoma" w:hAnsi="Tahoma"/>
      <w:b/>
      <w:sz w:val="24"/>
    </w:rPr>
  </w:style>
  <w:style w:type="paragraph" w:styleId="Header">
    <w:name w:val="header"/>
    <w:basedOn w:val="Normal"/>
    <w:link w:val="HeaderChar"/>
    <w:rsid w:val="00FA4B3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A4B3A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4352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52A2"/>
    <w:rPr>
      <w:rFonts w:ascii="Lucida Grande" w:hAnsi="Lucida Grande" w:cs="Lucida Grande"/>
      <w:sz w:val="18"/>
      <w:szCs w:val="18"/>
      <w:lang w:val="en-GB"/>
    </w:rPr>
  </w:style>
  <w:style w:type="paragraph" w:styleId="Footer">
    <w:name w:val="footer"/>
    <w:basedOn w:val="Normal"/>
    <w:link w:val="FooterChar"/>
    <w:rsid w:val="004967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96767"/>
    <w:rPr>
      <w:rFonts w:ascii="Tahoma" w:hAnsi="Tahoma"/>
      <w:sz w:val="24"/>
      <w:lang w:val="en-GB"/>
    </w:rPr>
  </w:style>
  <w:style w:type="character" w:styleId="PageNumber">
    <w:name w:val="page number"/>
    <w:basedOn w:val="DefaultParagraphFont"/>
    <w:rsid w:val="0049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2010</Words>
  <Characters>11462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TWO: CLINICAL USE OF WARFARIN  </vt:lpstr>
    </vt:vector>
  </TitlesOfParts>
  <Company>Whittington Hospital NHS Trust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TWO: CLINICAL USE OF WARFARIN</dc:title>
  <dc:creator>Whittington Hospital NHS Trust</dc:creator>
  <cp:lastModifiedBy>Bridget Coleman</cp:lastModifiedBy>
  <cp:revision>5</cp:revision>
  <cp:lastPrinted>2014-03-28T14:43:00Z</cp:lastPrinted>
  <dcterms:created xsi:type="dcterms:W3CDTF">2014-12-05T11:53:00Z</dcterms:created>
  <dcterms:modified xsi:type="dcterms:W3CDTF">2014-12-12T09:16:00Z</dcterms:modified>
</cp:coreProperties>
</file>